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D1C" w:rsidRPr="00EC76BF" w:rsidRDefault="00EF7D1C" w:rsidP="00EF7D1C">
      <w:pPr>
        <w:jc w:val="center"/>
        <w:rPr>
          <w:b/>
          <w:sz w:val="36"/>
          <w:szCs w:val="40"/>
        </w:rPr>
      </w:pPr>
      <w:r w:rsidRPr="00EC76BF">
        <w:rPr>
          <w:b/>
          <w:sz w:val="36"/>
          <w:szCs w:val="40"/>
        </w:rPr>
        <w:t>LLAMADO A LICITACIÓN</w:t>
      </w:r>
    </w:p>
    <w:p w:rsidR="00EF7D1C" w:rsidRPr="00EC76BF" w:rsidRDefault="00EF7D1C" w:rsidP="00EF7D1C">
      <w:pPr>
        <w:jc w:val="center"/>
        <w:rPr>
          <w:b/>
          <w:sz w:val="40"/>
          <w:szCs w:val="40"/>
        </w:rPr>
      </w:pPr>
    </w:p>
    <w:p w:rsidR="00EF7D1C" w:rsidRPr="00EC76BF" w:rsidRDefault="00EF7D1C" w:rsidP="00EF7D1C">
      <w:pPr>
        <w:contextualSpacing/>
        <w:jc w:val="center"/>
        <w:rPr>
          <w:b/>
          <w:sz w:val="28"/>
          <w:szCs w:val="28"/>
        </w:rPr>
      </w:pPr>
      <w:r w:rsidRPr="00EC76BF">
        <w:rPr>
          <w:b/>
          <w:sz w:val="28"/>
          <w:szCs w:val="28"/>
        </w:rPr>
        <w:t>REPÚBLICA DEL ECUADOR</w:t>
      </w:r>
    </w:p>
    <w:p w:rsidR="00EF7D1C" w:rsidRPr="00EC76BF" w:rsidRDefault="00EF7D1C" w:rsidP="00EF7D1C">
      <w:pPr>
        <w:contextualSpacing/>
        <w:jc w:val="center"/>
        <w:rPr>
          <w:b/>
        </w:rPr>
      </w:pPr>
      <w:r w:rsidRPr="00EC76BF">
        <w:rPr>
          <w:b/>
        </w:rPr>
        <w:t xml:space="preserve">REFORZAMIENTO DEL SISTEMA NACIONAL DE DISTRIBUCIÓN </w:t>
      </w:r>
    </w:p>
    <w:p w:rsidR="00EF7D1C" w:rsidRPr="00EC76BF" w:rsidRDefault="00EF7D1C" w:rsidP="00EF7D1C">
      <w:pPr>
        <w:contextualSpacing/>
        <w:jc w:val="center"/>
        <w:rPr>
          <w:b/>
        </w:rPr>
      </w:pPr>
      <w:r w:rsidRPr="00EC76BF">
        <w:rPr>
          <w:b/>
        </w:rPr>
        <w:t>PROYECTO BID Nº EC-L1136</w:t>
      </w:r>
    </w:p>
    <w:p w:rsidR="00EF7D1C" w:rsidRPr="00EC76BF" w:rsidRDefault="00EF7D1C" w:rsidP="00EF7D1C">
      <w:pPr>
        <w:tabs>
          <w:tab w:val="left" w:pos="5655"/>
        </w:tabs>
        <w:spacing w:after="200"/>
      </w:pPr>
      <w:r>
        <w:tab/>
      </w:r>
    </w:p>
    <w:p w:rsidR="00EF7D1C" w:rsidRPr="00EC76BF" w:rsidRDefault="00EF7D1C" w:rsidP="00EF7D1C">
      <w:pPr>
        <w:contextualSpacing/>
        <w:jc w:val="center"/>
        <w:rPr>
          <w:b/>
          <w:sz w:val="20"/>
          <w:szCs w:val="28"/>
        </w:rPr>
      </w:pPr>
      <w:r w:rsidRPr="00EC76BF">
        <w:rPr>
          <w:b/>
        </w:rPr>
        <w:t xml:space="preserve">ADQUISICIÓN DE </w:t>
      </w:r>
      <w:r w:rsidRPr="00EC76BF">
        <w:rPr>
          <w:b/>
          <w:bCs/>
          <w:szCs w:val="36"/>
          <w:lang w:val="es-CO"/>
        </w:rPr>
        <w:t>EQUIPO DE LAVADO CON AGUA A PRESIÓN DE AISLADORES PARA LÍNEAS DE SUBTRANSMISIÓN Y EQUIPO DE TRATAMIENTO DE AGUA PORTÁTIL</w:t>
      </w:r>
      <w:r w:rsidRPr="00EC76BF" w:rsidDel="007A1D7F">
        <w:rPr>
          <w:b/>
          <w:sz w:val="20"/>
          <w:szCs w:val="28"/>
        </w:rPr>
        <w:t xml:space="preserve"> </w:t>
      </w:r>
    </w:p>
    <w:p w:rsidR="00EF7D1C" w:rsidRPr="00EC76BF" w:rsidRDefault="00EF7D1C" w:rsidP="00EF7D1C">
      <w:pPr>
        <w:contextualSpacing/>
        <w:jc w:val="center"/>
        <w:rPr>
          <w:b/>
        </w:rPr>
      </w:pPr>
    </w:p>
    <w:p w:rsidR="00EF7D1C" w:rsidRPr="00EC76BF" w:rsidRDefault="00EF7D1C" w:rsidP="00EF7D1C">
      <w:pPr>
        <w:contextualSpacing/>
        <w:jc w:val="center"/>
        <w:rPr>
          <w:b/>
          <w:lang w:val="en-US"/>
        </w:rPr>
      </w:pPr>
      <w:r w:rsidRPr="00EC76BF">
        <w:rPr>
          <w:b/>
          <w:lang w:val="en-US"/>
        </w:rPr>
        <w:t>BID-RSND-CNELSTE-ST-BI-002</w:t>
      </w:r>
    </w:p>
    <w:p w:rsidR="00EF7D1C" w:rsidRPr="00EC76BF" w:rsidRDefault="00EF7D1C" w:rsidP="00EF7D1C">
      <w:pPr>
        <w:contextualSpacing/>
        <w:jc w:val="center"/>
        <w:rPr>
          <w:b/>
          <w:lang w:val="en-US"/>
        </w:rPr>
      </w:pPr>
    </w:p>
    <w:p w:rsidR="00EF7D1C" w:rsidRPr="00EC76BF" w:rsidRDefault="00EF7D1C" w:rsidP="00EF7D1C">
      <w:pPr>
        <w:spacing w:after="200"/>
        <w:ind w:left="720" w:hanging="720"/>
        <w:jc w:val="both"/>
        <w:rPr>
          <w:rFonts w:ascii="Calibri" w:hAnsi="Calibri"/>
          <w:sz w:val="22"/>
          <w:szCs w:val="22"/>
          <w:lang w:val="es-CO"/>
        </w:rPr>
      </w:pPr>
      <w:r w:rsidRPr="00EC76BF">
        <w:rPr>
          <w:rFonts w:ascii="Calibri" w:hAnsi="Calibri"/>
          <w:sz w:val="22"/>
          <w:szCs w:val="22"/>
          <w:lang w:val="es-CO"/>
        </w:rPr>
        <w:t>1.</w:t>
      </w:r>
      <w:r w:rsidRPr="00EC76BF">
        <w:rPr>
          <w:rFonts w:ascii="Calibri" w:hAnsi="Calibri"/>
          <w:sz w:val="22"/>
          <w:szCs w:val="22"/>
          <w:lang w:val="es-CO"/>
        </w:rPr>
        <w:tab/>
        <w:t xml:space="preserve">Este llamado a licitación se emite como resultado del Aviso General de Adquisiciones que para este proyecto fuese publicado en el </w:t>
      </w:r>
      <w:proofErr w:type="spellStart"/>
      <w:r w:rsidRPr="00EC76BF">
        <w:rPr>
          <w:rFonts w:ascii="Calibri" w:hAnsi="Calibri"/>
          <w:sz w:val="22"/>
          <w:szCs w:val="22"/>
          <w:lang w:val="es-CO"/>
        </w:rPr>
        <w:t>Development</w:t>
      </w:r>
      <w:proofErr w:type="spellEnd"/>
      <w:r w:rsidRPr="00EC76BF">
        <w:rPr>
          <w:rFonts w:ascii="Calibri" w:hAnsi="Calibri"/>
          <w:sz w:val="22"/>
          <w:szCs w:val="22"/>
          <w:lang w:val="es-CO"/>
        </w:rPr>
        <w:t xml:space="preserve"> Business, edición No. IDB </w:t>
      </w:r>
      <w:r w:rsidR="00862AE4">
        <w:rPr>
          <w:rFonts w:ascii="Arial" w:hAnsi="Arial" w:cs="Arial"/>
          <w:b/>
          <w:bCs/>
          <w:sz w:val="21"/>
          <w:szCs w:val="21"/>
        </w:rPr>
        <w:t>IDB1881-12/15</w:t>
      </w:r>
      <w:r w:rsidR="00862AE4">
        <w:rPr>
          <w:rFonts w:ascii="Arial" w:hAnsi="Arial" w:cs="Arial"/>
          <w:b/>
          <w:bCs/>
          <w:sz w:val="21"/>
          <w:szCs w:val="21"/>
        </w:rPr>
        <w:t>.</w:t>
      </w:r>
      <w:bookmarkStart w:id="0" w:name="_GoBack"/>
      <w:bookmarkEnd w:id="0"/>
    </w:p>
    <w:p w:rsidR="00EF7D1C" w:rsidRPr="00EC76BF" w:rsidRDefault="00EF7D1C" w:rsidP="00EF7D1C">
      <w:pPr>
        <w:spacing w:after="200"/>
        <w:ind w:left="720" w:hanging="720"/>
        <w:jc w:val="both"/>
        <w:rPr>
          <w:rFonts w:ascii="Calibri" w:hAnsi="Calibri"/>
          <w:sz w:val="22"/>
          <w:szCs w:val="22"/>
        </w:rPr>
      </w:pPr>
      <w:r w:rsidRPr="00EC76BF">
        <w:rPr>
          <w:rFonts w:ascii="Calibri" w:hAnsi="Calibri"/>
          <w:sz w:val="22"/>
          <w:szCs w:val="22"/>
          <w:lang w:val="es-CO"/>
        </w:rPr>
        <w:t xml:space="preserve">2. </w:t>
      </w:r>
      <w:r w:rsidRPr="00EC76BF">
        <w:rPr>
          <w:rFonts w:ascii="Calibri" w:hAnsi="Calibri"/>
          <w:sz w:val="22"/>
          <w:szCs w:val="22"/>
          <w:lang w:val="es-CO"/>
        </w:rPr>
        <w:tab/>
      </w:r>
      <w:r w:rsidRPr="00EC76BF">
        <w:rPr>
          <w:rFonts w:ascii="Calibri" w:hAnsi="Calibri"/>
          <w:sz w:val="22"/>
          <w:szCs w:val="22"/>
        </w:rPr>
        <w:t xml:space="preserve">El Gobierno de la República del Ecuador ha solicitado un préstamo del Banco Interamericano de Desarrollo para financiar parcialmente el costo del programa de Reforzamiento del Sistema Nacional de Distribución, y se propone utilizar parte de los fondos de este préstamo para sufragar el costo del Contrato para la </w:t>
      </w:r>
      <w:r w:rsidRPr="00EC76BF">
        <w:rPr>
          <w:rFonts w:ascii="Calibri" w:hAnsi="Calibri"/>
          <w:b/>
          <w:sz w:val="22"/>
          <w:szCs w:val="22"/>
        </w:rPr>
        <w:t xml:space="preserve">ADQUISICIÓN </w:t>
      </w:r>
      <w:r w:rsidRPr="00EC76BF">
        <w:rPr>
          <w:rFonts w:ascii="Calibri" w:hAnsi="Calibri" w:cs="Calibri"/>
          <w:b/>
          <w:sz w:val="22"/>
          <w:szCs w:val="22"/>
        </w:rPr>
        <w:t>DE</w:t>
      </w:r>
      <w:r w:rsidRPr="00EC76BF">
        <w:rPr>
          <w:rFonts w:ascii="Calibri" w:hAnsi="Calibri" w:cs="Calibri"/>
          <w:sz w:val="22"/>
          <w:szCs w:val="22"/>
        </w:rPr>
        <w:t xml:space="preserve"> </w:t>
      </w:r>
      <w:r w:rsidRPr="00EC76BF">
        <w:rPr>
          <w:rFonts w:ascii="Calibri" w:hAnsi="Calibri"/>
          <w:b/>
          <w:bCs/>
          <w:sz w:val="22"/>
          <w:szCs w:val="22"/>
          <w:lang w:val="es-CO"/>
        </w:rPr>
        <w:t>EQUIPO DE LAVADO CON AGUA A PRESIÓN DE AISLADORES PARA LÍNEAS DE SUBTRANSMISIÓN Y EQUIPO DE TRATAMIENTO DE AGUA PORTÁTIL</w:t>
      </w:r>
      <w:r w:rsidRPr="00EC76BF">
        <w:rPr>
          <w:rFonts w:ascii="Calibri" w:hAnsi="Calibri" w:cs="Calibri"/>
          <w:sz w:val="22"/>
          <w:szCs w:val="22"/>
        </w:rPr>
        <w:t xml:space="preserve"> </w:t>
      </w:r>
      <w:r w:rsidRPr="00EC76BF">
        <w:rPr>
          <w:rFonts w:ascii="Calibri" w:hAnsi="Calibri"/>
          <w:sz w:val="22"/>
          <w:szCs w:val="22"/>
        </w:rPr>
        <w:t>(BID-RSND-CNELSTE-ST-BI-002).</w:t>
      </w:r>
    </w:p>
    <w:p w:rsidR="00EF7D1C" w:rsidRPr="00EC76BF" w:rsidRDefault="00EF7D1C" w:rsidP="00EF7D1C">
      <w:pPr>
        <w:spacing w:after="200"/>
        <w:ind w:left="720" w:hanging="720"/>
        <w:jc w:val="both"/>
        <w:rPr>
          <w:rFonts w:ascii="Calibri" w:hAnsi="Calibri"/>
          <w:sz w:val="22"/>
          <w:szCs w:val="22"/>
          <w:lang w:val="es-CO"/>
        </w:rPr>
      </w:pPr>
      <w:r w:rsidRPr="00EC76BF">
        <w:rPr>
          <w:rFonts w:ascii="Calibri" w:hAnsi="Calibri"/>
          <w:sz w:val="22"/>
          <w:szCs w:val="22"/>
          <w:lang w:val="es-CO"/>
        </w:rPr>
        <w:t>3.</w:t>
      </w:r>
      <w:r w:rsidRPr="00EC76BF">
        <w:rPr>
          <w:rFonts w:ascii="Calibri" w:hAnsi="Calibri"/>
          <w:sz w:val="22"/>
          <w:szCs w:val="22"/>
          <w:lang w:val="es-CO"/>
        </w:rPr>
        <w:tab/>
      </w:r>
      <w:r w:rsidRPr="00EC76BF">
        <w:rPr>
          <w:rFonts w:ascii="Calibri" w:hAnsi="Calibri"/>
          <w:sz w:val="22"/>
          <w:szCs w:val="22"/>
        </w:rPr>
        <w:t xml:space="preserve">CNEL EP Unidad de Negocio Santa Elena invita a los Oferentes elegibles a presentar ofertas selladas para la </w:t>
      </w:r>
      <w:r w:rsidRPr="00EC76BF">
        <w:rPr>
          <w:rFonts w:ascii="Calibri" w:hAnsi="Calibri"/>
          <w:b/>
          <w:sz w:val="22"/>
          <w:szCs w:val="22"/>
        </w:rPr>
        <w:t xml:space="preserve">ADQUISICIÓN </w:t>
      </w:r>
      <w:r w:rsidRPr="00EC76BF">
        <w:rPr>
          <w:rFonts w:ascii="Calibri" w:hAnsi="Calibri" w:cs="Calibri"/>
          <w:b/>
          <w:sz w:val="22"/>
          <w:szCs w:val="22"/>
        </w:rPr>
        <w:t>DE</w:t>
      </w:r>
      <w:r w:rsidRPr="00EC76BF">
        <w:rPr>
          <w:rFonts w:ascii="Calibri" w:hAnsi="Calibri" w:cs="Calibri"/>
          <w:sz w:val="22"/>
          <w:szCs w:val="22"/>
        </w:rPr>
        <w:t xml:space="preserve"> </w:t>
      </w:r>
      <w:r w:rsidRPr="00EC76BF">
        <w:rPr>
          <w:rFonts w:ascii="Calibri" w:hAnsi="Calibri"/>
          <w:b/>
          <w:bCs/>
          <w:sz w:val="22"/>
          <w:szCs w:val="22"/>
          <w:lang w:val="es-CO"/>
        </w:rPr>
        <w:t>EQUIPO DE LAVADO CON AGUA A PRESIÓN DE AISLADORES PARA LÍNEAS DE SUBTRANSMISIÓN Y EQUIPO DE TRATAMIENTO DE AGUA PORTÁTIL</w:t>
      </w:r>
      <w:r w:rsidRPr="00EC76BF">
        <w:rPr>
          <w:rFonts w:ascii="Calibri" w:hAnsi="Calibri" w:cs="Calibri"/>
          <w:sz w:val="22"/>
          <w:szCs w:val="22"/>
        </w:rPr>
        <w:t xml:space="preserve"> </w:t>
      </w:r>
      <w:r w:rsidRPr="00EC76BF">
        <w:rPr>
          <w:rFonts w:ascii="Calibri" w:hAnsi="Calibri"/>
          <w:sz w:val="22"/>
          <w:szCs w:val="22"/>
        </w:rPr>
        <w:t xml:space="preserve">(BID-RSND-CNELSTE-ST-BI-002); la presentación y adjudicación de ofertas en este proceso será por un solo lote, </w:t>
      </w:r>
      <w:r w:rsidRPr="00EC76BF">
        <w:rPr>
          <w:rFonts w:ascii="Calibri" w:hAnsi="Calibri"/>
          <w:b/>
          <w:sz w:val="22"/>
          <w:szCs w:val="22"/>
        </w:rPr>
        <w:t>el plazo de ejecución contractual corresponderá según lo establecido en las IAO, y será contado en cada caso desde la acreditación del valor de anticipo en la cuenta del contratista</w:t>
      </w:r>
      <w:r w:rsidRPr="00EC76BF">
        <w:rPr>
          <w:rFonts w:ascii="Calibri" w:hAnsi="Calibri"/>
          <w:sz w:val="22"/>
          <w:szCs w:val="22"/>
        </w:rPr>
        <w:t>.</w:t>
      </w:r>
    </w:p>
    <w:p w:rsidR="00EF7D1C" w:rsidRPr="00EC76BF" w:rsidRDefault="00EF7D1C" w:rsidP="00EF7D1C">
      <w:pPr>
        <w:spacing w:after="200"/>
        <w:ind w:left="720" w:hanging="720"/>
        <w:jc w:val="both"/>
        <w:rPr>
          <w:rFonts w:ascii="Calibri" w:hAnsi="Calibri"/>
          <w:i/>
          <w:sz w:val="22"/>
          <w:szCs w:val="22"/>
          <w:lang w:val="es-CO"/>
        </w:rPr>
      </w:pPr>
      <w:r w:rsidRPr="00EC76BF">
        <w:rPr>
          <w:rFonts w:ascii="Calibri" w:hAnsi="Calibri"/>
          <w:sz w:val="22"/>
          <w:szCs w:val="22"/>
          <w:lang w:val="es-CO"/>
        </w:rPr>
        <w:t>4.</w:t>
      </w:r>
      <w:r w:rsidRPr="00EC76BF">
        <w:rPr>
          <w:rFonts w:ascii="Calibri" w:hAnsi="Calibri"/>
          <w:sz w:val="22"/>
          <w:szCs w:val="22"/>
          <w:lang w:val="es-CO"/>
        </w:rPr>
        <w:tab/>
        <w:t xml:space="preserve">La licitación se efectuará conforme a los procedimientos de Licitación Pública Internacional (ICB) establecidos en la publicación del Banco </w:t>
      </w:r>
      <w:r w:rsidRPr="00EC76BF">
        <w:rPr>
          <w:rFonts w:ascii="Calibri" w:hAnsi="Calibri"/>
          <w:sz w:val="22"/>
          <w:szCs w:val="22"/>
          <w:lang w:val="es-ES"/>
        </w:rPr>
        <w:t>Interamericano de Desarrollo</w:t>
      </w:r>
      <w:r w:rsidRPr="00EC76BF">
        <w:rPr>
          <w:rFonts w:ascii="Calibri" w:hAnsi="Calibri"/>
          <w:sz w:val="22"/>
          <w:szCs w:val="22"/>
          <w:lang w:val="es-CO"/>
        </w:rPr>
        <w:t xml:space="preserve"> titulada </w:t>
      </w:r>
      <w:r w:rsidRPr="00EC76BF">
        <w:rPr>
          <w:rFonts w:ascii="Calibri" w:hAnsi="Calibri"/>
          <w:i/>
          <w:iCs/>
          <w:sz w:val="22"/>
          <w:szCs w:val="22"/>
          <w:lang w:val="es-ES"/>
        </w:rPr>
        <w:t>Políticas para la Adquisición de Obras</w:t>
      </w:r>
      <w:r w:rsidRPr="00EC76BF">
        <w:rPr>
          <w:rFonts w:ascii="Calibri" w:hAnsi="Calibri"/>
          <w:i/>
          <w:sz w:val="22"/>
          <w:szCs w:val="22"/>
          <w:lang w:val="es-CO"/>
        </w:rPr>
        <w:t xml:space="preserve"> y </w:t>
      </w:r>
      <w:r w:rsidRPr="00EC76BF">
        <w:rPr>
          <w:rFonts w:ascii="Calibri" w:hAnsi="Calibri"/>
          <w:i/>
          <w:iCs/>
          <w:sz w:val="22"/>
          <w:szCs w:val="22"/>
          <w:lang w:val="es-ES"/>
        </w:rPr>
        <w:t>Bienes financiados por el Banco Interamericano de Desarrollo</w:t>
      </w:r>
      <w:r w:rsidRPr="00EC76BF">
        <w:rPr>
          <w:rFonts w:ascii="Calibri" w:hAnsi="Calibri"/>
          <w:sz w:val="22"/>
          <w:szCs w:val="22"/>
          <w:lang w:val="es-CO"/>
        </w:rPr>
        <w:t>, y está abierta a todos los Oferentes de países elegibles, según se definen en dichas normas.</w:t>
      </w:r>
      <w:r w:rsidRPr="00EC76BF">
        <w:rPr>
          <w:rStyle w:val="Refdenotaalpie"/>
          <w:rFonts w:ascii="Calibri" w:hAnsi="Calibri"/>
          <w:i/>
          <w:sz w:val="22"/>
          <w:szCs w:val="22"/>
          <w:lang w:val="es-CO"/>
        </w:rPr>
        <w:t>5</w:t>
      </w:r>
      <w:r w:rsidRPr="00EC76BF">
        <w:rPr>
          <w:rFonts w:ascii="Calibri" w:hAnsi="Calibri"/>
          <w:i/>
          <w:sz w:val="22"/>
          <w:szCs w:val="22"/>
          <w:lang w:val="es-CO"/>
        </w:rPr>
        <w:t>.</w:t>
      </w:r>
    </w:p>
    <w:p w:rsidR="00EF7D1C" w:rsidRPr="00EC76BF" w:rsidRDefault="00EF7D1C" w:rsidP="00EF7D1C">
      <w:pPr>
        <w:spacing w:after="200"/>
        <w:ind w:left="720" w:hanging="720"/>
        <w:jc w:val="both"/>
        <w:rPr>
          <w:rFonts w:ascii="Calibri" w:hAnsi="Calibri"/>
          <w:sz w:val="22"/>
          <w:szCs w:val="22"/>
          <w:lang w:val="es-CO"/>
        </w:rPr>
      </w:pPr>
      <w:r w:rsidRPr="00EC76BF">
        <w:rPr>
          <w:rFonts w:ascii="Calibri" w:hAnsi="Calibri"/>
          <w:sz w:val="22"/>
          <w:szCs w:val="22"/>
          <w:lang w:val="es-CO"/>
        </w:rPr>
        <w:t>5.</w:t>
      </w:r>
      <w:r w:rsidRPr="00EC76BF">
        <w:rPr>
          <w:rFonts w:ascii="Calibri" w:hAnsi="Calibri"/>
          <w:sz w:val="22"/>
          <w:szCs w:val="22"/>
          <w:lang w:val="es-CO"/>
        </w:rPr>
        <w:tab/>
        <w:t xml:space="preserve">Los Oferentes elegibles que estén interesados podrán obtener información adicional CNEL EP </w:t>
      </w:r>
      <w:r w:rsidRPr="00EC76BF">
        <w:rPr>
          <w:rFonts w:ascii="Calibri" w:hAnsi="Calibri"/>
          <w:sz w:val="22"/>
          <w:szCs w:val="22"/>
        </w:rPr>
        <w:t xml:space="preserve">Unidad de Negocio Santa Elena </w:t>
      </w:r>
      <w:r w:rsidRPr="00EC76BF">
        <w:rPr>
          <w:rFonts w:ascii="Calibri" w:hAnsi="Calibri"/>
          <w:sz w:val="22"/>
          <w:szCs w:val="22"/>
          <w:lang w:val="es-CO"/>
        </w:rPr>
        <w:t xml:space="preserve">al e-mail </w:t>
      </w:r>
      <w:hyperlink r:id="rId7" w:history="1">
        <w:r w:rsidRPr="00EC76BF">
          <w:rPr>
            <w:rStyle w:val="Hipervnculo"/>
            <w:rFonts w:ascii="Calibri" w:hAnsi="Calibri"/>
            <w:sz w:val="22"/>
            <w:szCs w:val="22"/>
            <w:lang w:val="es-CO"/>
          </w:rPr>
          <w:t>evelin.rodriguez@cnel.gob.ec</w:t>
        </w:r>
      </w:hyperlink>
      <w:r w:rsidRPr="00EC76BF">
        <w:rPr>
          <w:rFonts w:ascii="Calibri" w:hAnsi="Calibri"/>
          <w:sz w:val="22"/>
          <w:szCs w:val="22"/>
          <w:lang w:val="es-CO"/>
        </w:rPr>
        <w:t xml:space="preserve"> y revisar los documentos de licitación en la dirección indicada en el numeral 9 de este llamado de 08H00 a las 16H30</w:t>
      </w:r>
      <w:r w:rsidRPr="00EC76BF">
        <w:rPr>
          <w:lang w:val="es-MX"/>
        </w:rPr>
        <w:t>.</w:t>
      </w:r>
      <w:r w:rsidRPr="00EC76BF">
        <w:rPr>
          <w:rFonts w:ascii="Calibri" w:hAnsi="Calibri"/>
          <w:i/>
          <w:sz w:val="22"/>
          <w:szCs w:val="22"/>
          <w:lang w:val="es-CO"/>
        </w:rPr>
        <w:t xml:space="preserve"> </w:t>
      </w:r>
    </w:p>
    <w:p w:rsidR="00EF7D1C" w:rsidRPr="00EC76BF" w:rsidRDefault="00EF7D1C" w:rsidP="00EF7D1C">
      <w:pPr>
        <w:spacing w:after="200"/>
        <w:ind w:left="720" w:hanging="720"/>
        <w:jc w:val="both"/>
        <w:rPr>
          <w:rFonts w:ascii="Calibri" w:hAnsi="Calibri"/>
          <w:sz w:val="22"/>
          <w:szCs w:val="22"/>
          <w:lang w:val="es-CO"/>
        </w:rPr>
      </w:pPr>
      <w:r w:rsidRPr="00EC76BF">
        <w:rPr>
          <w:rFonts w:ascii="Calibri" w:hAnsi="Calibri"/>
          <w:sz w:val="22"/>
          <w:szCs w:val="22"/>
          <w:lang w:val="es-CO"/>
        </w:rPr>
        <w:t>6.</w:t>
      </w:r>
      <w:r w:rsidRPr="00EC76BF">
        <w:rPr>
          <w:rFonts w:ascii="Calibri" w:hAnsi="Calibri"/>
          <w:sz w:val="22"/>
          <w:szCs w:val="22"/>
          <w:lang w:val="es-CO"/>
        </w:rPr>
        <w:tab/>
        <w:t xml:space="preserve">Los requisitos de calificaciones incluyen cumplimiento de </w:t>
      </w:r>
      <w:r w:rsidRPr="00EC76BF">
        <w:rPr>
          <w:rFonts w:ascii="Calibri" w:hAnsi="Calibri"/>
          <w:i/>
          <w:sz w:val="22"/>
          <w:szCs w:val="22"/>
          <w:lang w:val="es-CO"/>
        </w:rPr>
        <w:t>Requisitos clave</w:t>
      </w:r>
      <w:r w:rsidRPr="00EC76BF">
        <w:rPr>
          <w:rFonts w:ascii="Calibri" w:hAnsi="Calibri"/>
          <w:sz w:val="22"/>
          <w:szCs w:val="22"/>
          <w:lang w:val="es-CO"/>
        </w:rPr>
        <w:t xml:space="preserve"> </w:t>
      </w:r>
      <w:r w:rsidRPr="00EC76BF">
        <w:rPr>
          <w:rFonts w:ascii="Calibri" w:hAnsi="Calibri"/>
          <w:i/>
          <w:sz w:val="22"/>
          <w:szCs w:val="22"/>
          <w:lang w:val="es-CO"/>
        </w:rPr>
        <w:t xml:space="preserve">técnicos y Económicos. No se otorgará </w:t>
      </w:r>
      <w:r w:rsidRPr="00EC76BF">
        <w:rPr>
          <w:rFonts w:ascii="Calibri" w:hAnsi="Calibri"/>
          <w:sz w:val="22"/>
          <w:szCs w:val="22"/>
          <w:lang w:val="es-CO"/>
        </w:rPr>
        <w:t xml:space="preserve">un Margen de Preferencia a contratistas nacionales elegibles. Mayores detalles se proporcionan en los Documentos de Licitación. </w:t>
      </w:r>
    </w:p>
    <w:p w:rsidR="00EF7D1C" w:rsidRPr="00EC76BF" w:rsidRDefault="00EF7D1C" w:rsidP="00EF7D1C">
      <w:pPr>
        <w:spacing w:after="200"/>
        <w:ind w:left="720" w:hanging="720"/>
        <w:jc w:val="both"/>
        <w:rPr>
          <w:rFonts w:ascii="Calibri" w:hAnsi="Calibri"/>
          <w:sz w:val="22"/>
          <w:szCs w:val="22"/>
          <w:lang w:val="es-CO"/>
        </w:rPr>
      </w:pPr>
      <w:r w:rsidRPr="00EC76BF">
        <w:rPr>
          <w:rFonts w:ascii="Calibri" w:hAnsi="Calibri"/>
          <w:sz w:val="22"/>
          <w:szCs w:val="22"/>
          <w:lang w:val="es-CO"/>
        </w:rPr>
        <w:t>7.</w:t>
      </w:r>
      <w:r w:rsidRPr="00EC76BF">
        <w:rPr>
          <w:rFonts w:ascii="Calibri" w:hAnsi="Calibri"/>
          <w:sz w:val="22"/>
          <w:szCs w:val="22"/>
          <w:lang w:val="es-CO"/>
        </w:rPr>
        <w:tab/>
        <w:t xml:space="preserve">Los Oferentes interesados podrán acceder a un juego completo de los Documentos de Licitación en idioma </w:t>
      </w:r>
      <w:r w:rsidRPr="00EC76BF">
        <w:rPr>
          <w:rFonts w:ascii="Calibri" w:hAnsi="Calibri"/>
          <w:i/>
          <w:sz w:val="22"/>
          <w:szCs w:val="22"/>
          <w:lang w:val="es-ES"/>
        </w:rPr>
        <w:t xml:space="preserve">español </w:t>
      </w:r>
      <w:r w:rsidRPr="00EC76BF">
        <w:rPr>
          <w:rFonts w:ascii="Calibri" w:hAnsi="Calibri"/>
          <w:sz w:val="22"/>
          <w:szCs w:val="22"/>
          <w:lang w:val="es-CO"/>
        </w:rPr>
        <w:t xml:space="preserve">mediante presentación de una solicitud por escrito a la dirección indicada al final de este Llamado o por medio electrónico, su entrega será en </w:t>
      </w:r>
      <w:r w:rsidRPr="00EC76BF">
        <w:rPr>
          <w:rFonts w:ascii="Calibri" w:hAnsi="Calibri"/>
          <w:sz w:val="22"/>
          <w:szCs w:val="22"/>
          <w:lang w:val="es-CO"/>
        </w:rPr>
        <w:lastRenderedPageBreak/>
        <w:t xml:space="preserve">formato digital. </w:t>
      </w:r>
      <w:r w:rsidRPr="00EC76BF">
        <w:t xml:space="preserve"> </w:t>
      </w:r>
      <w:r w:rsidRPr="00EC76BF">
        <w:rPr>
          <w:rFonts w:ascii="Calibri" w:hAnsi="Calibri"/>
          <w:sz w:val="22"/>
          <w:szCs w:val="22"/>
          <w:lang w:val="es-CO"/>
        </w:rPr>
        <w:t xml:space="preserve">El Oferente que resulte adjudicado, una vez recibida la notificación de la adjudicación, pagará a CNEL EP el valor </w:t>
      </w:r>
      <w:r w:rsidRPr="007A7730">
        <w:rPr>
          <w:rFonts w:ascii="Calibri" w:hAnsi="Calibri"/>
          <w:sz w:val="22"/>
          <w:szCs w:val="22"/>
          <w:lang w:val="es-CO"/>
        </w:rPr>
        <w:t>de USD</w:t>
      </w:r>
      <w:r w:rsidR="007A7730">
        <w:rPr>
          <w:rFonts w:ascii="Calibri" w:hAnsi="Calibri"/>
          <w:sz w:val="22"/>
          <w:szCs w:val="22"/>
          <w:lang w:val="es-CO"/>
        </w:rPr>
        <w:t xml:space="preserve"> 801,</w:t>
      </w:r>
      <w:r w:rsidR="007A7730" w:rsidRPr="007A7730">
        <w:rPr>
          <w:rFonts w:ascii="Calibri" w:hAnsi="Calibri"/>
          <w:sz w:val="22"/>
          <w:szCs w:val="22"/>
          <w:lang w:val="es-CO"/>
        </w:rPr>
        <w:t>90</w:t>
      </w:r>
      <w:r w:rsidR="007A7730">
        <w:rPr>
          <w:rFonts w:ascii="Calibri" w:hAnsi="Calibri"/>
          <w:sz w:val="22"/>
          <w:szCs w:val="22"/>
          <w:lang w:val="es-CO"/>
        </w:rPr>
        <w:t xml:space="preserve"> </w:t>
      </w:r>
      <w:r w:rsidRPr="00EC76BF">
        <w:rPr>
          <w:rFonts w:ascii="Calibri" w:hAnsi="Calibri"/>
          <w:sz w:val="22"/>
          <w:szCs w:val="22"/>
          <w:lang w:val="es-CO"/>
        </w:rPr>
        <w:t>más IVA por costos de levantamiento de textos y edición de los pliegos.</w:t>
      </w:r>
    </w:p>
    <w:p w:rsidR="00EF7D1C" w:rsidRPr="00EC76BF" w:rsidRDefault="00EF7D1C" w:rsidP="00EF7D1C">
      <w:pPr>
        <w:spacing w:after="200"/>
        <w:ind w:left="709" w:hanging="709"/>
        <w:jc w:val="both"/>
        <w:rPr>
          <w:rFonts w:ascii="Calibri" w:hAnsi="Calibri"/>
          <w:sz w:val="22"/>
          <w:szCs w:val="22"/>
          <w:lang w:val="es-CO"/>
        </w:rPr>
      </w:pPr>
      <w:r w:rsidRPr="00EC76BF">
        <w:rPr>
          <w:rFonts w:ascii="Calibri" w:hAnsi="Calibri"/>
          <w:sz w:val="22"/>
          <w:szCs w:val="22"/>
          <w:lang w:val="es-CO"/>
        </w:rPr>
        <w:t>8.</w:t>
      </w:r>
      <w:r w:rsidRPr="00EC76BF">
        <w:rPr>
          <w:rFonts w:ascii="Calibri" w:hAnsi="Calibri"/>
          <w:sz w:val="22"/>
          <w:szCs w:val="22"/>
          <w:lang w:val="es-CO"/>
        </w:rPr>
        <w:tab/>
        <w:t>Las ofertas se receptarán en original y copia de forma física en la dirección indicada a más tardar a las 15h00</w:t>
      </w:r>
      <w:r w:rsidRPr="00EC76BF">
        <w:rPr>
          <w:rFonts w:ascii="Calibri" w:hAnsi="Calibri"/>
          <w:i/>
          <w:sz w:val="22"/>
          <w:szCs w:val="22"/>
          <w:lang w:val="es-CO"/>
        </w:rPr>
        <w:t xml:space="preserve"> del </w:t>
      </w:r>
      <w:r w:rsidR="007A7730">
        <w:rPr>
          <w:rFonts w:ascii="Calibri" w:hAnsi="Calibri"/>
          <w:i/>
          <w:sz w:val="22"/>
          <w:szCs w:val="22"/>
          <w:lang w:val="es-CO"/>
        </w:rPr>
        <w:t xml:space="preserve">15 de febrero </w:t>
      </w:r>
      <w:r w:rsidRPr="00EC76BF">
        <w:rPr>
          <w:rFonts w:ascii="Calibri" w:hAnsi="Calibri"/>
          <w:i/>
          <w:sz w:val="22"/>
          <w:szCs w:val="22"/>
          <w:lang w:val="es-CO"/>
        </w:rPr>
        <w:t>del 201</w:t>
      </w:r>
      <w:r w:rsidR="004B39B9">
        <w:rPr>
          <w:rFonts w:ascii="Calibri" w:hAnsi="Calibri"/>
          <w:i/>
          <w:sz w:val="22"/>
          <w:szCs w:val="22"/>
          <w:lang w:val="es-CO"/>
        </w:rPr>
        <w:t>6</w:t>
      </w:r>
      <w:r w:rsidRPr="00EC76BF">
        <w:rPr>
          <w:rFonts w:ascii="Calibri" w:hAnsi="Calibri"/>
          <w:sz w:val="22"/>
          <w:szCs w:val="22"/>
          <w:lang w:val="es-CO"/>
        </w:rPr>
        <w:t xml:space="preserve">; no serán consideradas válidas las ofertas enviadas de manera electrónica. Ofertas electrónicas </w:t>
      </w:r>
      <w:r w:rsidRPr="00EC76BF">
        <w:rPr>
          <w:rFonts w:ascii="Calibri" w:hAnsi="Calibri"/>
          <w:i/>
          <w:sz w:val="22"/>
          <w:szCs w:val="22"/>
          <w:lang w:val="es-CO"/>
        </w:rPr>
        <w:t xml:space="preserve">no serán </w:t>
      </w:r>
      <w:r w:rsidRPr="00EC76BF">
        <w:rPr>
          <w:rFonts w:ascii="Calibri" w:hAnsi="Calibri"/>
          <w:sz w:val="22"/>
          <w:szCs w:val="22"/>
          <w:lang w:val="es-CO"/>
        </w:rPr>
        <w:t>permitidas. Las ofertas que se reciban fuera de plazo serán rechazadas. Las ofertas se abrirán en presencia de los representantes de los Oferentes que deseen asistir en persona o videoconferencia en la dirección indicada al final de este Llamado, a las 16h00</w:t>
      </w:r>
      <w:r w:rsidRPr="00EC76BF">
        <w:rPr>
          <w:rFonts w:ascii="Calibri" w:hAnsi="Calibri"/>
          <w:i/>
          <w:sz w:val="22"/>
          <w:szCs w:val="22"/>
          <w:lang w:val="es-CO"/>
        </w:rPr>
        <w:t xml:space="preserve"> </w:t>
      </w:r>
      <w:r w:rsidRPr="00EC76BF">
        <w:rPr>
          <w:rFonts w:ascii="Calibri" w:hAnsi="Calibri"/>
          <w:sz w:val="22"/>
          <w:szCs w:val="22"/>
          <w:lang w:val="es-CO"/>
        </w:rPr>
        <w:t>del</w:t>
      </w:r>
      <w:r w:rsidR="007A7730">
        <w:rPr>
          <w:rFonts w:ascii="Calibri" w:hAnsi="Calibri"/>
          <w:i/>
          <w:sz w:val="22"/>
          <w:szCs w:val="22"/>
          <w:lang w:val="es-CO"/>
        </w:rPr>
        <w:t xml:space="preserve"> </w:t>
      </w:r>
      <w:r w:rsidR="007A7730" w:rsidRPr="007A7730">
        <w:rPr>
          <w:rFonts w:ascii="Calibri" w:hAnsi="Calibri"/>
          <w:i/>
          <w:sz w:val="22"/>
          <w:szCs w:val="22"/>
          <w:lang w:val="es-CO"/>
        </w:rPr>
        <w:t xml:space="preserve">15 de febrero del </w:t>
      </w:r>
      <w:r w:rsidRPr="00EC76BF">
        <w:rPr>
          <w:rFonts w:ascii="Calibri" w:hAnsi="Calibri"/>
          <w:i/>
          <w:sz w:val="22"/>
          <w:szCs w:val="22"/>
          <w:lang w:val="es-CO"/>
        </w:rPr>
        <w:t>2</w:t>
      </w:r>
      <w:r w:rsidR="004B39B9">
        <w:rPr>
          <w:rFonts w:ascii="Calibri" w:hAnsi="Calibri"/>
          <w:i/>
          <w:sz w:val="22"/>
          <w:szCs w:val="22"/>
          <w:lang w:val="es-CO"/>
        </w:rPr>
        <w:t>016</w:t>
      </w:r>
      <w:r w:rsidRPr="00EC76BF">
        <w:rPr>
          <w:rFonts w:ascii="Calibri" w:hAnsi="Calibri"/>
          <w:i/>
          <w:sz w:val="22"/>
          <w:szCs w:val="22"/>
          <w:lang w:val="es-CO"/>
        </w:rPr>
        <w:t>.</w:t>
      </w:r>
      <w:r>
        <w:rPr>
          <w:rFonts w:ascii="Calibri" w:hAnsi="Calibri"/>
          <w:i/>
          <w:sz w:val="22"/>
          <w:szCs w:val="22"/>
          <w:lang w:val="es-CO"/>
        </w:rPr>
        <w:t xml:space="preserve"> </w:t>
      </w:r>
      <w:r w:rsidRPr="00EC76BF">
        <w:rPr>
          <w:rFonts w:ascii="Calibri" w:hAnsi="Calibri"/>
          <w:sz w:val="22"/>
          <w:szCs w:val="22"/>
          <w:lang w:val="es-CO"/>
        </w:rPr>
        <w:t>Todas las ofertas deberán estar acompañadas de una Declaración de Mantenimiento de la Oferta.</w:t>
      </w:r>
    </w:p>
    <w:p w:rsidR="00EF7D1C" w:rsidRPr="00EC76BF" w:rsidRDefault="00EF7D1C" w:rsidP="00EF7D1C">
      <w:pPr>
        <w:pStyle w:val="Prrafodelista"/>
        <w:numPr>
          <w:ilvl w:val="1"/>
          <w:numId w:val="1"/>
        </w:numPr>
        <w:spacing w:after="200"/>
        <w:ind w:left="709" w:hanging="708"/>
        <w:jc w:val="both"/>
        <w:rPr>
          <w:rFonts w:ascii="Calibri" w:hAnsi="Calibri"/>
          <w:sz w:val="22"/>
          <w:szCs w:val="22"/>
          <w:lang w:val="es-CO"/>
        </w:rPr>
      </w:pPr>
      <w:r w:rsidRPr="00EC76BF">
        <w:rPr>
          <w:rFonts w:ascii="Calibri" w:hAnsi="Calibri"/>
          <w:sz w:val="22"/>
          <w:szCs w:val="22"/>
          <w:lang w:val="es-CO"/>
        </w:rPr>
        <w:t xml:space="preserve">La dirección referida arriba es: La Libertad; </w:t>
      </w:r>
      <w:r w:rsidRPr="00EC76BF">
        <w:rPr>
          <w:rFonts w:ascii="Calibri" w:hAnsi="Calibri"/>
          <w:i/>
          <w:sz w:val="22"/>
          <w:szCs w:val="22"/>
          <w:lang w:val="es-CO"/>
        </w:rPr>
        <w:t>Br. General Enríquez Gallo Av. 12 entre Calle 33 – 35</w:t>
      </w:r>
      <w:r w:rsidRPr="00EC76BF">
        <w:rPr>
          <w:rFonts w:ascii="Calibri" w:hAnsi="Calibri"/>
          <w:sz w:val="22"/>
          <w:szCs w:val="22"/>
          <w:lang w:val="es-CO"/>
        </w:rPr>
        <w:t xml:space="preserve">; Ecuador. El proveedor </w:t>
      </w:r>
      <w:r w:rsidRPr="00EC76BF">
        <w:rPr>
          <w:rFonts w:ascii="Calibri" w:hAnsi="Calibri"/>
          <w:i/>
          <w:sz w:val="22"/>
          <w:szCs w:val="22"/>
          <w:lang w:val="es-CO"/>
        </w:rPr>
        <w:t>deberá contar con un equipo de vid</w:t>
      </w:r>
      <w:r w:rsidR="00CF2329">
        <w:rPr>
          <w:rFonts w:ascii="Calibri" w:hAnsi="Calibri"/>
          <w:i/>
          <w:sz w:val="22"/>
          <w:szCs w:val="22"/>
          <w:lang w:val="es-CO"/>
        </w:rPr>
        <w:t xml:space="preserve">eoconferencia y </w:t>
      </w:r>
      <w:r w:rsidRPr="00EC76BF">
        <w:rPr>
          <w:rFonts w:ascii="Calibri" w:hAnsi="Calibri"/>
          <w:i/>
          <w:sz w:val="22"/>
          <w:szCs w:val="22"/>
          <w:lang w:val="es-CO"/>
        </w:rPr>
        <w:t xml:space="preserve">especificar una dirección IP pública al correo </w:t>
      </w:r>
      <w:hyperlink r:id="rId8" w:history="1">
        <w:r w:rsidRPr="00EC76BF">
          <w:rPr>
            <w:rStyle w:val="Hipervnculo"/>
            <w:rFonts w:ascii="Calibri" w:hAnsi="Calibri"/>
            <w:sz w:val="22"/>
            <w:szCs w:val="22"/>
            <w:lang w:val="es-CO"/>
          </w:rPr>
          <w:t>evelin.rodriguez@cnel.gob.ec</w:t>
        </w:r>
      </w:hyperlink>
      <w:r w:rsidRPr="00EC76BF">
        <w:rPr>
          <w:rFonts w:ascii="Calibri" w:hAnsi="Calibri"/>
          <w:i/>
          <w:sz w:val="22"/>
          <w:szCs w:val="22"/>
          <w:lang w:val="es-CO"/>
        </w:rPr>
        <w:t>.</w:t>
      </w:r>
    </w:p>
    <w:p w:rsidR="00EF7D1C" w:rsidRPr="00EC76BF" w:rsidRDefault="00EF7D1C" w:rsidP="00EF7D1C">
      <w:pPr>
        <w:pStyle w:val="Prrafodelista"/>
        <w:spacing w:after="200"/>
        <w:jc w:val="both"/>
        <w:rPr>
          <w:rFonts w:ascii="Calibri" w:hAnsi="Calibri"/>
          <w:i/>
          <w:sz w:val="22"/>
          <w:szCs w:val="22"/>
          <w:lang w:val="es-CO"/>
        </w:rPr>
      </w:pPr>
    </w:p>
    <w:p w:rsidR="00EF7D1C" w:rsidRPr="00EC76BF" w:rsidRDefault="00EF7D1C" w:rsidP="00EF7D1C">
      <w:pPr>
        <w:pStyle w:val="Prrafodelista"/>
        <w:spacing w:after="200"/>
        <w:jc w:val="both"/>
        <w:rPr>
          <w:rFonts w:ascii="Calibri" w:hAnsi="Calibri"/>
          <w:i/>
          <w:sz w:val="22"/>
          <w:szCs w:val="22"/>
          <w:lang w:val="es-CO"/>
        </w:rPr>
      </w:pPr>
    </w:p>
    <w:p w:rsidR="00EF7D1C" w:rsidRPr="00EC76BF" w:rsidRDefault="00EF7D1C" w:rsidP="00EF7D1C">
      <w:pPr>
        <w:pStyle w:val="Prrafodelista"/>
        <w:spacing w:after="200"/>
        <w:jc w:val="both"/>
        <w:rPr>
          <w:rFonts w:ascii="Calibri" w:hAnsi="Calibri"/>
          <w:i/>
          <w:sz w:val="22"/>
          <w:szCs w:val="22"/>
          <w:lang w:val="es-CO"/>
        </w:rPr>
      </w:pPr>
    </w:p>
    <w:p w:rsidR="00EF7D1C" w:rsidRPr="00EC76BF" w:rsidRDefault="00EF7D1C" w:rsidP="00EF7D1C">
      <w:pPr>
        <w:pStyle w:val="Prrafodelista"/>
        <w:spacing w:after="200"/>
        <w:jc w:val="both"/>
        <w:rPr>
          <w:rFonts w:ascii="Calibri" w:hAnsi="Calibri"/>
          <w:sz w:val="22"/>
          <w:szCs w:val="22"/>
          <w:lang w:val="es-CO"/>
        </w:rPr>
      </w:pPr>
    </w:p>
    <w:p w:rsidR="00EF7D1C" w:rsidRPr="00EC76BF" w:rsidRDefault="00EF7D1C" w:rsidP="00EF7D1C">
      <w:pPr>
        <w:pStyle w:val="Standard"/>
        <w:tabs>
          <w:tab w:val="center" w:pos="4398"/>
        </w:tabs>
        <w:ind w:left="1"/>
        <w:jc w:val="right"/>
        <w:rPr>
          <w:i/>
          <w:spacing w:val="-2"/>
          <w:sz w:val="22"/>
          <w:szCs w:val="22"/>
        </w:rPr>
      </w:pPr>
    </w:p>
    <w:p w:rsidR="00EF7D1C" w:rsidRPr="00EC76BF" w:rsidRDefault="00EF7D1C" w:rsidP="00EF7D1C">
      <w:pPr>
        <w:pStyle w:val="Standard"/>
        <w:tabs>
          <w:tab w:val="center" w:pos="4398"/>
        </w:tabs>
        <w:rPr>
          <w:i/>
          <w:spacing w:val="-2"/>
          <w:sz w:val="22"/>
          <w:szCs w:val="22"/>
        </w:rPr>
      </w:pPr>
    </w:p>
    <w:p w:rsidR="00EF7D1C" w:rsidRPr="00EC76BF" w:rsidRDefault="00EF7D1C" w:rsidP="00EF7D1C">
      <w:pPr>
        <w:pStyle w:val="Standard"/>
        <w:tabs>
          <w:tab w:val="center" w:pos="4398"/>
        </w:tabs>
        <w:rPr>
          <w:i/>
          <w:spacing w:val="-2"/>
          <w:sz w:val="22"/>
          <w:szCs w:val="22"/>
        </w:rPr>
      </w:pPr>
    </w:p>
    <w:p w:rsidR="00EF7D1C" w:rsidRPr="00EC76BF" w:rsidRDefault="00EF7D1C" w:rsidP="00EF7D1C">
      <w:pPr>
        <w:tabs>
          <w:tab w:val="left" w:pos="-720"/>
        </w:tabs>
        <w:jc w:val="center"/>
        <w:rPr>
          <w:rFonts w:ascii="Cambria" w:hAnsi="Cambria"/>
          <w:spacing w:val="-2"/>
        </w:rPr>
      </w:pPr>
      <w:r w:rsidRPr="00EC76BF">
        <w:rPr>
          <w:rFonts w:ascii="Cambria" w:hAnsi="Cambria"/>
          <w:spacing w:val="-2"/>
        </w:rPr>
        <w:t>Ing. Edwin Montenegro Parrales</w:t>
      </w:r>
    </w:p>
    <w:p w:rsidR="00EF7D1C" w:rsidRPr="00EC76BF" w:rsidRDefault="00EF7D1C" w:rsidP="00EF7D1C">
      <w:pPr>
        <w:tabs>
          <w:tab w:val="left" w:pos="-720"/>
        </w:tabs>
        <w:jc w:val="center"/>
        <w:rPr>
          <w:rFonts w:ascii="Cambria" w:hAnsi="Cambria"/>
          <w:b/>
          <w:spacing w:val="-2"/>
        </w:rPr>
      </w:pPr>
      <w:r w:rsidRPr="00EC76BF">
        <w:rPr>
          <w:rFonts w:ascii="Cambria" w:hAnsi="Cambria"/>
          <w:b/>
          <w:spacing w:val="-2"/>
        </w:rPr>
        <w:t>ADMINISTRADOR DE UNIDAD DE NEGOCIO SANTA ELENA</w:t>
      </w:r>
    </w:p>
    <w:p w:rsidR="00EF7D1C" w:rsidRPr="00EC76BF" w:rsidRDefault="00EF7D1C" w:rsidP="00EF7D1C">
      <w:pPr>
        <w:tabs>
          <w:tab w:val="left" w:pos="-720"/>
        </w:tabs>
        <w:jc w:val="center"/>
        <w:rPr>
          <w:rFonts w:ascii="Cambria" w:hAnsi="Cambria"/>
          <w:b/>
          <w:spacing w:val="-2"/>
        </w:rPr>
      </w:pPr>
      <w:r w:rsidRPr="00EC76BF">
        <w:rPr>
          <w:rFonts w:ascii="Cambria" w:hAnsi="Cambria"/>
          <w:b/>
          <w:spacing w:val="-2"/>
        </w:rPr>
        <w:t>EMPRESA ELÉCTRICA PÚBLICA ESTRATÉGICA CORPORACIÓN NACIONAL DE ELECTRICIDAD CNEL EP.</w:t>
      </w:r>
    </w:p>
    <w:p w:rsidR="007A1A47" w:rsidRDefault="007A1A47"/>
    <w:sectPr w:rsidR="007A1A47" w:rsidSect="00EF7D1C">
      <w:headerReference w:type="default" r:id="rId9"/>
      <w:pgSz w:w="11906" w:h="16838"/>
      <w:pgMar w:top="1814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7D1C" w:rsidRDefault="00EF7D1C" w:rsidP="00EF7D1C">
      <w:r>
        <w:separator/>
      </w:r>
    </w:p>
  </w:endnote>
  <w:endnote w:type="continuationSeparator" w:id="0">
    <w:p w:rsidR="00EF7D1C" w:rsidRDefault="00EF7D1C" w:rsidP="00EF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7D1C" w:rsidRDefault="00EF7D1C" w:rsidP="00EF7D1C">
      <w:r>
        <w:separator/>
      </w:r>
    </w:p>
  </w:footnote>
  <w:footnote w:type="continuationSeparator" w:id="0">
    <w:p w:rsidR="00EF7D1C" w:rsidRDefault="00EF7D1C" w:rsidP="00EF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D1C" w:rsidRDefault="00EF7D1C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0288" behindDoc="1" locked="0" layoutInCell="1" allowOverlap="1" wp14:anchorId="32C254DA" wp14:editId="643DF39A">
          <wp:simplePos x="0" y="0"/>
          <wp:positionH relativeFrom="column">
            <wp:posOffset>4166870</wp:posOffset>
          </wp:positionH>
          <wp:positionV relativeFrom="paragraph">
            <wp:posOffset>-200660</wp:posOffset>
          </wp:positionV>
          <wp:extent cx="1266825" cy="352425"/>
          <wp:effectExtent l="0" t="0" r="9525" b="9525"/>
          <wp:wrapTight wrapText="bothSides">
            <wp:wrapPolygon edited="0">
              <wp:start x="0" y="0"/>
              <wp:lineTo x="0" y="18681"/>
              <wp:lineTo x="325" y="21016"/>
              <wp:lineTo x="20788" y="21016"/>
              <wp:lineTo x="21113" y="21016"/>
              <wp:lineTo x="21438" y="17514"/>
              <wp:lineTo x="21438" y="2335"/>
              <wp:lineTo x="20788" y="0"/>
              <wp:lineTo x="0" y="0"/>
            </wp:wrapPolygon>
          </wp:wrapTight>
          <wp:docPr id="6" name="Imagen 6" descr="Descripción: primary_logo_medium_es-pt-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Descripción: primary_logo_medium_es-pt-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-119786</wp:posOffset>
          </wp:positionH>
          <wp:positionV relativeFrom="paragraph">
            <wp:posOffset>-300736</wp:posOffset>
          </wp:positionV>
          <wp:extent cx="1562100" cy="689610"/>
          <wp:effectExtent l="0" t="0" r="0" b="0"/>
          <wp:wrapTight wrapText="bothSides">
            <wp:wrapPolygon edited="0">
              <wp:start x="790" y="0"/>
              <wp:lineTo x="0" y="1790"/>
              <wp:lineTo x="0" y="15514"/>
              <wp:lineTo x="3688" y="19094"/>
              <wp:lineTo x="4215" y="20884"/>
              <wp:lineTo x="7112" y="20884"/>
              <wp:lineTo x="8166" y="19094"/>
              <wp:lineTo x="18702" y="11934"/>
              <wp:lineTo x="18439" y="9547"/>
              <wp:lineTo x="21337" y="9547"/>
              <wp:lineTo x="21337" y="4177"/>
              <wp:lineTo x="4478" y="0"/>
              <wp:lineTo x="790" y="0"/>
            </wp:wrapPolygon>
          </wp:wrapTight>
          <wp:docPr id="7" name="Imagen 7" descr="Descripción: cnel_ep_2013_150dp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 descr="Descripción: cnel_ep_2013_150dpi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689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A157C6"/>
    <w:multiLevelType w:val="multilevel"/>
    <w:tmpl w:val="9F029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9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D1C"/>
    <w:rsid w:val="004B39B9"/>
    <w:rsid w:val="007A1A47"/>
    <w:rsid w:val="007A7730"/>
    <w:rsid w:val="00862AE4"/>
    <w:rsid w:val="00CF2329"/>
    <w:rsid w:val="00EF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3CA00A3-CFD3-40F2-A1C4-B3E3DCC49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7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rsid w:val="00EF7D1C"/>
    <w:rPr>
      <w:color w:val="0000FF"/>
      <w:u w:val="single"/>
    </w:rPr>
  </w:style>
  <w:style w:type="character" w:styleId="Refdenotaalpie">
    <w:name w:val="footnote reference"/>
    <w:uiPriority w:val="99"/>
    <w:rsid w:val="00EF7D1C"/>
    <w:rPr>
      <w:vertAlign w:val="superscript"/>
    </w:rPr>
  </w:style>
  <w:style w:type="paragraph" w:styleId="Prrafodelista">
    <w:name w:val="List Paragraph"/>
    <w:aliases w:val="TIT 2 IND,Texto,List Paragraph1,List Paragraph"/>
    <w:basedOn w:val="Normal"/>
    <w:link w:val="PrrafodelistaCar"/>
    <w:uiPriority w:val="34"/>
    <w:qFormat/>
    <w:rsid w:val="00EF7D1C"/>
    <w:pPr>
      <w:ind w:left="720"/>
      <w:contextualSpacing/>
    </w:pPr>
    <w:rPr>
      <w:lang w:val="es-ES_tradnl"/>
    </w:rPr>
  </w:style>
  <w:style w:type="character" w:customStyle="1" w:styleId="PrrafodelistaCar">
    <w:name w:val="Párrafo de lista Car"/>
    <w:aliases w:val="TIT 2 IND Car,Texto Car,List Paragraph1 Car,List Paragraph Car"/>
    <w:link w:val="Prrafodelista"/>
    <w:uiPriority w:val="34"/>
    <w:locked/>
    <w:rsid w:val="00EF7D1C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customStyle="1" w:styleId="Standard">
    <w:name w:val="Standard"/>
    <w:rsid w:val="00EF7D1C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es-EC"/>
    </w:rPr>
  </w:style>
  <w:style w:type="paragraph" w:styleId="Encabezado">
    <w:name w:val="header"/>
    <w:basedOn w:val="Normal"/>
    <w:link w:val="EncabezadoCar"/>
    <w:uiPriority w:val="99"/>
    <w:unhideWhenUsed/>
    <w:rsid w:val="00EF7D1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F7D1C"/>
    <w:rPr>
      <w:rFonts w:ascii="Times New Roman" w:eastAsia="Times New Roman" w:hAnsi="Times New Roman"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EF7D1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F7D1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velin.rodriguez@cnel.gob.ec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velin.rodriguez@cnel.gob.e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620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Amalio</dc:creator>
  <cp:keywords/>
  <dc:description/>
  <cp:lastModifiedBy>EVELIN YADIRA RODRIGUEZ GONZABAY</cp:lastModifiedBy>
  <cp:revision>4</cp:revision>
  <dcterms:created xsi:type="dcterms:W3CDTF">2015-12-29T01:28:00Z</dcterms:created>
  <dcterms:modified xsi:type="dcterms:W3CDTF">2015-12-31T17:44:00Z</dcterms:modified>
</cp:coreProperties>
</file>