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21D7CCE2"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4E2AEF">
        <w:rPr>
          <w:rFonts w:ascii="Candara" w:hAnsi="Candara"/>
          <w:b/>
          <w:color w:val="4472C4" w:themeColor="accent1"/>
          <w:lang w:val="es-MX"/>
        </w:rPr>
        <w:t>CNEL EP UNIDAD DE NEGOCIO GUAYAS LOS RIOS</w:t>
      </w:r>
    </w:p>
    <w:p w14:paraId="58CD9F23" w14:textId="19FED3C4"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4E2AEF" w:rsidRPr="004E2AEF">
        <w:rPr>
          <w:rFonts w:ascii="Candara" w:hAnsi="Candara"/>
          <w:b/>
          <w:color w:val="4472C4" w:themeColor="accent1"/>
          <w:lang w:val="es-MX"/>
        </w:rPr>
        <w:t>Apoyo al Avance del Cambio de la Matriz Energética del Ecuador</w:t>
      </w:r>
    </w:p>
    <w:p w14:paraId="635EEB83" w14:textId="1C509D36" w:rsidR="002608EA" w:rsidRPr="004E2AEF" w:rsidRDefault="002608EA" w:rsidP="004E2AEF">
      <w:pPr>
        <w:spacing w:after="120"/>
        <w:jc w:val="center"/>
        <w:rPr>
          <w:rFonts w:ascii="Candara" w:hAnsi="Candara"/>
          <w:b/>
          <w:color w:val="4472C4" w:themeColor="accent1"/>
          <w:lang w:val="es-MX"/>
        </w:rPr>
      </w:pPr>
      <w:r w:rsidRPr="00D673DA">
        <w:rPr>
          <w:rFonts w:ascii="Candara" w:hAnsi="Candara"/>
          <w:b/>
          <w:i/>
          <w:lang w:val="es-MX"/>
        </w:rPr>
        <w:t>Número del préstamo/crédito</w:t>
      </w:r>
      <w:r w:rsidRPr="00A15C54">
        <w:rPr>
          <w:rFonts w:ascii="Candara" w:hAnsi="Candara"/>
          <w:b/>
          <w:color w:val="4472C4" w:themeColor="accent1"/>
          <w:lang w:val="es-MX"/>
        </w:rPr>
        <w:t xml:space="preserve">: </w:t>
      </w:r>
      <w:r w:rsidR="005603C0">
        <w:rPr>
          <w:rFonts w:ascii="Candara" w:hAnsi="Candara"/>
          <w:b/>
          <w:color w:val="4472C4" w:themeColor="accent1"/>
          <w:lang w:val="es-MX"/>
        </w:rPr>
        <w:t>Préstamo No. 4</w:t>
      </w:r>
      <w:r w:rsidR="001720B4">
        <w:rPr>
          <w:rFonts w:ascii="Candara" w:hAnsi="Candara"/>
          <w:b/>
          <w:color w:val="4472C4" w:themeColor="accent1"/>
          <w:lang w:val="es-MX"/>
        </w:rPr>
        <w:t>343</w:t>
      </w:r>
      <w:r w:rsidR="00A15C54" w:rsidRPr="00A15C54">
        <w:rPr>
          <w:rFonts w:ascii="Candara" w:hAnsi="Candara"/>
          <w:b/>
          <w:color w:val="4472C4" w:themeColor="accent1"/>
          <w:lang w:val="es-MX"/>
        </w:rPr>
        <w:t>/OC-EC,</w:t>
      </w:r>
      <w:r w:rsidR="00A15C54">
        <w:rPr>
          <w:rFonts w:ascii="Candara" w:hAnsi="Candara"/>
          <w:b/>
          <w:i/>
          <w:lang w:val="es-MX"/>
        </w:rPr>
        <w:t xml:space="preserve"> </w:t>
      </w:r>
      <w:r w:rsidR="00493AC5">
        <w:rPr>
          <w:rFonts w:ascii="Candara" w:hAnsi="Candara"/>
          <w:b/>
          <w:color w:val="4472C4" w:themeColor="accent1"/>
          <w:lang w:val="es-MX"/>
        </w:rPr>
        <w:t>EC-L1223</w:t>
      </w:r>
    </w:p>
    <w:p w14:paraId="4B7DECB6" w14:textId="1E2108B4" w:rsidR="002608EA" w:rsidRDefault="002608EA" w:rsidP="001720B4">
      <w:pPr>
        <w:autoSpaceDE w:val="0"/>
        <w:autoSpaceDN w:val="0"/>
        <w:adjustRightInd w:val="0"/>
        <w:jc w:val="center"/>
        <w:rPr>
          <w:rFonts w:ascii="Candara" w:hAnsi="Candara"/>
          <w:b/>
          <w:color w:val="4472C4" w:themeColor="accent1"/>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00565964">
        <w:rPr>
          <w:rFonts w:ascii="Candara" w:hAnsi="Candara"/>
          <w:b/>
          <w:lang w:val="es-MX"/>
        </w:rPr>
        <w:t xml:space="preserve"> </w:t>
      </w:r>
      <w:r w:rsidR="00565964" w:rsidRPr="001720B4">
        <w:rPr>
          <w:rFonts w:ascii="Candara" w:hAnsi="Candara"/>
          <w:b/>
          <w:color w:val="4472C4" w:themeColor="accent1"/>
          <w:lang w:val="es-MX"/>
        </w:rPr>
        <w:t>“</w:t>
      </w:r>
      <w:r w:rsidR="001720B4" w:rsidRPr="001720B4">
        <w:rPr>
          <w:rFonts w:ascii="Candara" w:hAnsi="Candara"/>
          <w:b/>
          <w:color w:val="4472C4" w:themeColor="accent1"/>
          <w:lang w:val="es-MX"/>
        </w:rPr>
        <w:t xml:space="preserve">GLR </w:t>
      </w:r>
      <w:r w:rsidR="00493AC5" w:rsidRPr="001720B4">
        <w:rPr>
          <w:rFonts w:ascii="Candara" w:hAnsi="Candara"/>
          <w:b/>
          <w:color w:val="4472C4" w:themeColor="accent1"/>
          <w:lang w:val="es-MX"/>
        </w:rPr>
        <w:t xml:space="preserve">CONSTRUCCIÓN DE OBRAS ELECTRICAS DE DISTRIBUCIÓN EN </w:t>
      </w:r>
      <w:r w:rsidR="001720B4" w:rsidRPr="001720B4">
        <w:rPr>
          <w:rFonts w:ascii="Candara" w:hAnsi="Candara"/>
          <w:b/>
          <w:color w:val="4472C4" w:themeColor="accent1"/>
          <w:lang w:val="es-MX"/>
        </w:rPr>
        <w:t xml:space="preserve">                 </w:t>
      </w:r>
      <w:r w:rsidR="00493AC5" w:rsidRPr="001720B4">
        <w:rPr>
          <w:rFonts w:ascii="Candara" w:hAnsi="Candara"/>
          <w:b/>
          <w:color w:val="4472C4" w:themeColor="accent1"/>
          <w:lang w:val="es-MX"/>
        </w:rPr>
        <w:t>MEDIA</w:t>
      </w:r>
      <w:r w:rsidR="001720B4" w:rsidRPr="001720B4">
        <w:rPr>
          <w:rFonts w:ascii="Candara" w:hAnsi="Candara"/>
          <w:b/>
          <w:color w:val="4472C4" w:themeColor="accent1"/>
          <w:lang w:val="es-MX"/>
        </w:rPr>
        <w:t xml:space="preserve"> </w:t>
      </w:r>
      <w:r w:rsidR="00493AC5" w:rsidRPr="001720B4">
        <w:rPr>
          <w:rFonts w:ascii="Candara" w:hAnsi="Candara"/>
          <w:b/>
          <w:color w:val="4472C4" w:themeColor="accent1"/>
          <w:lang w:val="es-MX"/>
        </w:rPr>
        <w:t>TENSIÓN PLANEE BID V - GRUPO 5 GD</w:t>
      </w:r>
      <w:r w:rsidR="00565964" w:rsidRPr="001720B4">
        <w:rPr>
          <w:rFonts w:ascii="Candara" w:hAnsi="Candara"/>
          <w:b/>
          <w:color w:val="4472C4" w:themeColor="accent1"/>
          <w:lang w:val="es-MX"/>
        </w:rPr>
        <w:t>”</w:t>
      </w:r>
    </w:p>
    <w:p w14:paraId="32266620" w14:textId="10876CF6" w:rsidR="00C40E90"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1720B4" w:rsidRPr="001720B4">
        <w:rPr>
          <w:rFonts w:ascii="Candara" w:hAnsi="Candara"/>
          <w:b/>
          <w:color w:val="4472C4" w:themeColor="accent1"/>
          <w:lang w:val="es-MX"/>
        </w:rPr>
        <w:t>BID V-328-LPN-O-BID-L1223-AUT-CNELGLR-DI-OB-005</w:t>
      </w:r>
    </w:p>
    <w:p w14:paraId="2E39A094" w14:textId="42E8492A" w:rsidR="007A541A" w:rsidRPr="005C5722" w:rsidRDefault="007A541A" w:rsidP="002608EA">
      <w:pPr>
        <w:spacing w:after="120"/>
        <w:jc w:val="center"/>
        <w:rPr>
          <w:rFonts w:ascii="Candara" w:hAnsi="Candara"/>
          <w:b/>
          <w:lang w:val="es-MX"/>
        </w:rPr>
      </w:pPr>
      <w:r w:rsidRPr="005C5722">
        <w:rPr>
          <w:rFonts w:ascii="Candara" w:hAnsi="Candara"/>
          <w:b/>
          <w:i/>
          <w:iCs/>
          <w:lang w:val="es-MX"/>
        </w:rPr>
        <w:t>LPN No:</w:t>
      </w:r>
      <w:r w:rsidRPr="005C5722">
        <w:rPr>
          <w:rFonts w:ascii="Candara" w:hAnsi="Candara"/>
          <w:b/>
          <w:lang w:val="es-MX"/>
        </w:rPr>
        <w:t xml:space="preserve"> </w:t>
      </w:r>
      <w:r w:rsidR="00DC354F" w:rsidRPr="001720B4">
        <w:rPr>
          <w:rFonts w:ascii="Candara" w:hAnsi="Candara"/>
          <w:b/>
          <w:color w:val="4472C4" w:themeColor="accent1"/>
          <w:lang w:val="es-MX"/>
        </w:rPr>
        <w:t>BID-L1223-AUT-CNELGLR-DI-OB-005</w:t>
      </w:r>
    </w:p>
    <w:p w14:paraId="38EEE014" w14:textId="599B2754"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1720B4">
        <w:rPr>
          <w:rFonts w:ascii="Candara" w:hAnsi="Candara"/>
          <w:b/>
          <w:color w:val="4472C4" w:themeColor="accent1"/>
          <w:lang w:val="es-MX"/>
        </w:rPr>
        <w:t>27</w:t>
      </w:r>
      <w:r w:rsidR="00D37820">
        <w:rPr>
          <w:rFonts w:ascii="Candara" w:hAnsi="Candara"/>
          <w:b/>
          <w:color w:val="4472C4" w:themeColor="accent1"/>
          <w:lang w:val="es-MX"/>
        </w:rPr>
        <w:t xml:space="preserve"> de </w:t>
      </w:r>
      <w:r w:rsidR="00166439">
        <w:rPr>
          <w:rFonts w:ascii="Candara" w:hAnsi="Candara"/>
          <w:b/>
          <w:color w:val="4472C4" w:themeColor="accent1"/>
          <w:lang w:val="es-MX"/>
        </w:rPr>
        <w:t>octubre</w:t>
      </w:r>
      <w:r w:rsidR="00D37820">
        <w:rPr>
          <w:rFonts w:ascii="Candara" w:hAnsi="Candara"/>
          <w:b/>
          <w:color w:val="4472C4" w:themeColor="accent1"/>
          <w:lang w:val="es-MX"/>
        </w:rPr>
        <w:t xml:space="preserve"> de 202</w:t>
      </w:r>
      <w:r w:rsidR="00565964">
        <w:rPr>
          <w:rFonts w:ascii="Candara" w:hAnsi="Candara"/>
          <w:b/>
          <w:color w:val="4472C4" w:themeColor="accent1"/>
          <w:lang w:val="es-MX"/>
        </w:rPr>
        <w:t>2</w:t>
      </w:r>
    </w:p>
    <w:p w14:paraId="3F173090" w14:textId="31FA4C83" w:rsidR="002608EA" w:rsidRPr="005C5722" w:rsidRDefault="002608EA" w:rsidP="002608EA">
      <w:pPr>
        <w:spacing w:after="120"/>
        <w:jc w:val="center"/>
        <w:rPr>
          <w:rFonts w:ascii="Candara" w:hAnsi="Candara"/>
          <w:b/>
          <w:lang w:val="es-MX"/>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4AC2DF69" w:rsidR="003C64A1" w:rsidRPr="007973D7" w:rsidRDefault="001720B4" w:rsidP="005B25A0">
      <w:pPr>
        <w:pStyle w:val="Ttulo"/>
        <w:rPr>
          <w:rFonts w:ascii="Candara" w:hAnsi="Candara"/>
          <w:sz w:val="24"/>
        </w:rPr>
      </w:pPr>
      <w:r>
        <w:rPr>
          <w:rFonts w:ascii="Candara" w:hAnsi="Candara"/>
          <w:sz w:val="24"/>
        </w:rPr>
        <w:t>agosto</w:t>
      </w:r>
      <w:r w:rsidR="004E2AEF">
        <w:rPr>
          <w:rFonts w:ascii="Candara" w:hAnsi="Candara"/>
          <w:sz w:val="24"/>
        </w:rPr>
        <w:t xml:space="preserve"> 202</w:t>
      </w:r>
      <w:r>
        <w:rPr>
          <w:rFonts w:ascii="Candara" w:hAnsi="Candara"/>
          <w:sz w:val="24"/>
        </w:rPr>
        <w:t>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4E6C0FBD" w:rsidR="003F79AA" w:rsidRPr="00B628A4" w:rsidRDefault="001720B4"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b/>
            <w:bCs/>
            <w:webHidden/>
            <w:szCs w:val="24"/>
            <w:lang w:val="es-ES"/>
          </w:rPr>
          <w:t>¡Error! Marcador no definido.</w:t>
        </w:r>
        <w:r w:rsidR="00A40400" w:rsidRPr="00B628A4">
          <w:rPr>
            <w:rFonts w:ascii="Candara" w:hAnsi="Candara"/>
            <w:webHidden/>
            <w:szCs w:val="24"/>
          </w:rPr>
          <w:fldChar w:fldCharType="end"/>
        </w:r>
      </w:hyperlink>
    </w:p>
    <w:p w14:paraId="014B31E5" w14:textId="4C99E0F2" w:rsidR="003F79AA" w:rsidRPr="00B628A4" w:rsidRDefault="001720B4"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w:t>
        </w:r>
        <w:r w:rsidR="00A40400" w:rsidRPr="00B628A4">
          <w:rPr>
            <w:rFonts w:ascii="Candara" w:hAnsi="Candara"/>
            <w:webHidden/>
            <w:szCs w:val="24"/>
          </w:rPr>
          <w:fldChar w:fldCharType="end"/>
        </w:r>
      </w:hyperlink>
    </w:p>
    <w:p w14:paraId="3CC5C860" w14:textId="2480524C" w:rsidR="003F79AA" w:rsidRPr="00B628A4" w:rsidRDefault="001720B4">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w:t>
        </w:r>
        <w:r w:rsidR="00A40400" w:rsidRPr="00B628A4">
          <w:rPr>
            <w:rFonts w:ascii="Candara" w:hAnsi="Candara"/>
            <w:webHidden/>
          </w:rPr>
          <w:fldChar w:fldCharType="end"/>
        </w:r>
      </w:hyperlink>
    </w:p>
    <w:p w14:paraId="0AA4EED6" w14:textId="1CAC9653" w:rsidR="003F79AA" w:rsidRPr="00B628A4" w:rsidRDefault="001720B4"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41</w:t>
        </w:r>
        <w:r w:rsidR="00A40400" w:rsidRPr="00B628A4">
          <w:rPr>
            <w:rFonts w:ascii="Candara" w:hAnsi="Candara"/>
            <w:webHidden/>
            <w:szCs w:val="24"/>
          </w:rPr>
          <w:fldChar w:fldCharType="end"/>
        </w:r>
      </w:hyperlink>
    </w:p>
    <w:p w14:paraId="746B2C28" w14:textId="0B55DA03" w:rsidR="003F79AA" w:rsidRPr="00B628A4" w:rsidRDefault="001720B4"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51</w:t>
        </w:r>
        <w:r w:rsidR="00A40400" w:rsidRPr="00B628A4">
          <w:rPr>
            <w:rFonts w:ascii="Candara" w:hAnsi="Candara"/>
            <w:webHidden/>
            <w:szCs w:val="24"/>
          </w:rPr>
          <w:fldChar w:fldCharType="end"/>
        </w:r>
      </w:hyperlink>
    </w:p>
    <w:p w14:paraId="4E89DF02" w14:textId="4FF8EF15" w:rsidR="003F79AA" w:rsidRPr="00B628A4" w:rsidRDefault="001720B4"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53</w:t>
        </w:r>
        <w:r w:rsidR="00A40400" w:rsidRPr="00B628A4">
          <w:rPr>
            <w:rFonts w:ascii="Candara" w:hAnsi="Candara"/>
            <w:webHidden/>
            <w:szCs w:val="24"/>
          </w:rPr>
          <w:fldChar w:fldCharType="end"/>
        </w:r>
      </w:hyperlink>
    </w:p>
    <w:p w14:paraId="1A3D3FE6" w14:textId="33251D79" w:rsidR="003F79AA" w:rsidRPr="00B628A4" w:rsidRDefault="001720B4"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63</w:t>
        </w:r>
        <w:r w:rsidR="00A40400" w:rsidRPr="00B628A4">
          <w:rPr>
            <w:rFonts w:ascii="Candara" w:hAnsi="Candara"/>
            <w:webHidden/>
            <w:szCs w:val="24"/>
          </w:rPr>
          <w:fldChar w:fldCharType="end"/>
        </w:r>
      </w:hyperlink>
    </w:p>
    <w:p w14:paraId="3AC90ACF" w14:textId="41100E36" w:rsidR="003F79AA" w:rsidRPr="00B628A4" w:rsidRDefault="001720B4">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63</w:t>
        </w:r>
        <w:r w:rsidR="00A40400" w:rsidRPr="00B628A4">
          <w:rPr>
            <w:rFonts w:ascii="Candara" w:hAnsi="Candara"/>
            <w:webHidden/>
          </w:rPr>
          <w:fldChar w:fldCharType="end"/>
        </w:r>
      </w:hyperlink>
    </w:p>
    <w:p w14:paraId="4DB08023" w14:textId="6FAA6296" w:rsidR="003F79AA" w:rsidRPr="00B628A4" w:rsidRDefault="001720B4"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95</w:t>
        </w:r>
        <w:r w:rsidR="00A40400" w:rsidRPr="00B628A4">
          <w:rPr>
            <w:rFonts w:ascii="Candara" w:hAnsi="Candara"/>
            <w:webHidden/>
            <w:szCs w:val="24"/>
          </w:rPr>
          <w:fldChar w:fldCharType="end"/>
        </w:r>
      </w:hyperlink>
    </w:p>
    <w:p w14:paraId="0730AFDC" w14:textId="4F5C0D04" w:rsidR="003F79AA" w:rsidRPr="00B628A4" w:rsidRDefault="001720B4"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103</w:t>
        </w:r>
        <w:r w:rsidR="00A40400" w:rsidRPr="00B628A4">
          <w:rPr>
            <w:rFonts w:ascii="Candara" w:hAnsi="Candara"/>
            <w:webHidden/>
            <w:szCs w:val="24"/>
          </w:rPr>
          <w:fldChar w:fldCharType="end"/>
        </w:r>
      </w:hyperlink>
    </w:p>
    <w:p w14:paraId="71D74909" w14:textId="65CF4C36" w:rsidR="003F79AA" w:rsidRPr="00B628A4" w:rsidRDefault="001720B4"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112</w:t>
        </w:r>
        <w:r w:rsidR="00A40400" w:rsidRPr="00B628A4">
          <w:rPr>
            <w:rFonts w:ascii="Candara" w:hAnsi="Candara"/>
            <w:webHidden/>
            <w:szCs w:val="24"/>
          </w:rPr>
          <w:fldChar w:fldCharType="end"/>
        </w:r>
      </w:hyperlink>
    </w:p>
    <w:p w14:paraId="6B19CE5C" w14:textId="3CBA8F0A" w:rsidR="003F79AA" w:rsidRPr="00B628A4" w:rsidRDefault="001720B4"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113</w:t>
        </w:r>
        <w:r w:rsidR="00A40400" w:rsidRPr="00B628A4">
          <w:rPr>
            <w:rFonts w:ascii="Candara" w:hAnsi="Candara"/>
            <w:webHidden/>
            <w:szCs w:val="24"/>
          </w:rPr>
          <w:fldChar w:fldCharType="end"/>
        </w:r>
      </w:hyperlink>
    </w:p>
    <w:p w14:paraId="580E956F" w14:textId="29036D60" w:rsidR="003F79AA" w:rsidRPr="00B628A4" w:rsidRDefault="001720B4"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114</w:t>
        </w:r>
        <w:r w:rsidR="00A40400" w:rsidRPr="00B628A4">
          <w:rPr>
            <w:rFonts w:ascii="Candara" w:hAnsi="Candara"/>
            <w:webHidden/>
            <w:szCs w:val="24"/>
          </w:rPr>
          <w:fldChar w:fldCharType="end"/>
        </w:r>
      </w:hyperlink>
    </w:p>
    <w:p w14:paraId="4287A076" w14:textId="77777777" w:rsidR="003F79AA" w:rsidRPr="00B628A4" w:rsidRDefault="001720B4">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1720B4"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1720B4"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1720B4">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1720B4">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1720B4">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1720B4">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3D297F06"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290E6E">
          <w:rPr>
            <w:rFonts w:ascii="Candara" w:hAnsi="Candara"/>
            <w:webHidden/>
            <w:szCs w:val="24"/>
          </w:rPr>
          <w:t>4</w:t>
        </w:r>
        <w:r w:rsidRPr="00B628A4">
          <w:rPr>
            <w:rFonts w:ascii="Candara" w:hAnsi="Candara"/>
            <w:webHidden/>
            <w:szCs w:val="24"/>
          </w:rPr>
          <w:fldChar w:fldCharType="end"/>
        </w:r>
      </w:hyperlink>
    </w:p>
    <w:p w14:paraId="234562AB" w14:textId="5FD06BEC" w:rsidR="003F79AA" w:rsidRPr="00B628A4" w:rsidRDefault="001720B4">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4</w:t>
        </w:r>
        <w:r w:rsidR="00A40400" w:rsidRPr="00B628A4">
          <w:rPr>
            <w:rFonts w:ascii="Candara" w:hAnsi="Candara"/>
            <w:webHidden/>
          </w:rPr>
          <w:fldChar w:fldCharType="end"/>
        </w:r>
      </w:hyperlink>
    </w:p>
    <w:p w14:paraId="37E70114" w14:textId="14E0BB25" w:rsidR="003F79AA" w:rsidRPr="00B628A4" w:rsidRDefault="001720B4">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1720B4">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84A3044" w:rsidR="003F79AA" w:rsidRPr="00B628A4" w:rsidRDefault="001720B4">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11</w:t>
        </w:r>
        <w:r w:rsidR="00A40400" w:rsidRPr="00B628A4">
          <w:rPr>
            <w:rFonts w:ascii="Candara" w:hAnsi="Candara"/>
            <w:webHidden/>
          </w:rPr>
          <w:fldChar w:fldCharType="end"/>
        </w:r>
      </w:hyperlink>
    </w:p>
    <w:p w14:paraId="31EBDC4F" w14:textId="6A4C42F5" w:rsidR="003F79AA" w:rsidRPr="00B628A4" w:rsidRDefault="001720B4">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13</w:t>
        </w:r>
        <w:r w:rsidR="00A40400" w:rsidRPr="00B628A4">
          <w:rPr>
            <w:rFonts w:ascii="Candara" w:hAnsi="Candara"/>
            <w:webHidden/>
          </w:rPr>
          <w:fldChar w:fldCharType="end"/>
        </w:r>
      </w:hyperlink>
    </w:p>
    <w:p w14:paraId="406F938C" w14:textId="5D66B5BE" w:rsidR="003F79AA" w:rsidRPr="00B628A4" w:rsidRDefault="001720B4">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16</w:t>
        </w:r>
        <w:r w:rsidR="00A40400" w:rsidRPr="00B628A4">
          <w:rPr>
            <w:rFonts w:ascii="Candara" w:hAnsi="Candara"/>
            <w:webHidden/>
          </w:rPr>
          <w:fldChar w:fldCharType="end"/>
        </w:r>
      </w:hyperlink>
    </w:p>
    <w:p w14:paraId="137C3B54" w14:textId="545C0083" w:rsidR="003F79AA" w:rsidRPr="00B628A4" w:rsidRDefault="001720B4">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16</w:t>
        </w:r>
        <w:r w:rsidR="00A40400" w:rsidRPr="00B628A4">
          <w:rPr>
            <w:rFonts w:ascii="Candara" w:hAnsi="Candara"/>
            <w:webHidden/>
          </w:rPr>
          <w:fldChar w:fldCharType="end"/>
        </w:r>
      </w:hyperlink>
    </w:p>
    <w:p w14:paraId="1FFCB459" w14:textId="6F0C2C47" w:rsidR="003F79AA" w:rsidRPr="00B628A4" w:rsidRDefault="001720B4">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3C9F81F7" w14:textId="75F1AC36" w:rsidR="003F79AA" w:rsidRPr="00B628A4" w:rsidRDefault="001720B4"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17</w:t>
        </w:r>
        <w:r w:rsidR="00A40400" w:rsidRPr="00B628A4">
          <w:rPr>
            <w:rFonts w:ascii="Candara" w:hAnsi="Candara"/>
            <w:webHidden/>
            <w:szCs w:val="24"/>
          </w:rPr>
          <w:fldChar w:fldCharType="end"/>
        </w:r>
      </w:hyperlink>
    </w:p>
    <w:p w14:paraId="4E49AD15" w14:textId="6C7D624F" w:rsidR="003F79AA" w:rsidRPr="00B628A4" w:rsidRDefault="001720B4">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7B81DBFC" w14:textId="7EB157A9" w:rsidR="003F79AA" w:rsidRPr="00B628A4" w:rsidRDefault="001720B4">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3FE15F30" w14:textId="7924C687" w:rsidR="003F79AA" w:rsidRPr="00B628A4" w:rsidRDefault="001720B4">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440D8C07" w14:textId="62F827A2" w:rsidR="003F79AA" w:rsidRPr="00B628A4" w:rsidRDefault="001720B4"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18</w:t>
        </w:r>
        <w:r w:rsidR="00A40400" w:rsidRPr="00B628A4">
          <w:rPr>
            <w:rFonts w:ascii="Candara" w:hAnsi="Candara"/>
            <w:webHidden/>
            <w:szCs w:val="24"/>
          </w:rPr>
          <w:fldChar w:fldCharType="end"/>
        </w:r>
      </w:hyperlink>
    </w:p>
    <w:p w14:paraId="56C1CF58" w14:textId="7DFFABB8" w:rsidR="003F79AA" w:rsidRPr="00B628A4" w:rsidRDefault="001720B4">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643C44E6" w14:textId="408C3FB3" w:rsidR="003F79AA" w:rsidRPr="00B628A4" w:rsidRDefault="001720B4">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772C14E7" w14:textId="13B7C0BB" w:rsidR="003F79AA" w:rsidRPr="00B628A4" w:rsidRDefault="001720B4">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712ACA97" w14:textId="6ADEC63C" w:rsidR="003F79AA" w:rsidRPr="00B628A4" w:rsidRDefault="001720B4">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19</w:t>
        </w:r>
        <w:r w:rsidR="00A40400" w:rsidRPr="00B628A4">
          <w:rPr>
            <w:rFonts w:ascii="Candara" w:hAnsi="Candara"/>
            <w:webHidden/>
          </w:rPr>
          <w:fldChar w:fldCharType="end"/>
        </w:r>
      </w:hyperlink>
    </w:p>
    <w:p w14:paraId="11AAF99F" w14:textId="4C82DF9D" w:rsidR="003F79AA" w:rsidRPr="00B628A4" w:rsidRDefault="001720B4">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20</w:t>
        </w:r>
        <w:r w:rsidR="00A40400" w:rsidRPr="00B628A4">
          <w:rPr>
            <w:rFonts w:ascii="Candara" w:hAnsi="Candara"/>
            <w:webHidden/>
          </w:rPr>
          <w:fldChar w:fldCharType="end"/>
        </w:r>
      </w:hyperlink>
    </w:p>
    <w:p w14:paraId="6736F87D" w14:textId="6E5FED2F" w:rsidR="003F79AA" w:rsidRPr="00B628A4" w:rsidRDefault="001720B4">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20</w:t>
        </w:r>
        <w:r w:rsidR="00A40400" w:rsidRPr="00B628A4">
          <w:rPr>
            <w:rFonts w:ascii="Candara" w:hAnsi="Candara"/>
            <w:webHidden/>
          </w:rPr>
          <w:fldChar w:fldCharType="end"/>
        </w:r>
      </w:hyperlink>
    </w:p>
    <w:p w14:paraId="42E7C84C" w14:textId="38A4D10B" w:rsidR="003F79AA" w:rsidRPr="00B628A4" w:rsidRDefault="001720B4">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22</w:t>
        </w:r>
        <w:r w:rsidR="00A40400" w:rsidRPr="00B628A4">
          <w:rPr>
            <w:rFonts w:ascii="Candara" w:hAnsi="Candara"/>
            <w:webHidden/>
          </w:rPr>
          <w:fldChar w:fldCharType="end"/>
        </w:r>
      </w:hyperlink>
    </w:p>
    <w:p w14:paraId="50FBF33C" w14:textId="299086FD" w:rsidR="003F79AA" w:rsidRPr="00B628A4" w:rsidRDefault="001720B4">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23</w:t>
        </w:r>
        <w:r w:rsidR="00A40400" w:rsidRPr="00B628A4">
          <w:rPr>
            <w:rFonts w:ascii="Candara" w:hAnsi="Candara"/>
            <w:webHidden/>
          </w:rPr>
          <w:fldChar w:fldCharType="end"/>
        </w:r>
      </w:hyperlink>
    </w:p>
    <w:p w14:paraId="6CAF26A7" w14:textId="5424ADBB" w:rsidR="003F79AA" w:rsidRPr="00B628A4" w:rsidRDefault="001720B4"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23</w:t>
        </w:r>
        <w:r w:rsidR="00A40400" w:rsidRPr="00B628A4">
          <w:rPr>
            <w:rFonts w:ascii="Candara" w:hAnsi="Candara"/>
            <w:webHidden/>
            <w:szCs w:val="24"/>
          </w:rPr>
          <w:fldChar w:fldCharType="end"/>
        </w:r>
      </w:hyperlink>
    </w:p>
    <w:p w14:paraId="166AB70D" w14:textId="45C9E5C0" w:rsidR="003F79AA" w:rsidRPr="00B628A4" w:rsidRDefault="001720B4">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23</w:t>
        </w:r>
        <w:r w:rsidR="00A40400" w:rsidRPr="00B628A4">
          <w:rPr>
            <w:rFonts w:ascii="Candara" w:hAnsi="Candara"/>
            <w:webHidden/>
          </w:rPr>
          <w:fldChar w:fldCharType="end"/>
        </w:r>
      </w:hyperlink>
    </w:p>
    <w:p w14:paraId="16FD343C" w14:textId="5CD6727D" w:rsidR="003F79AA" w:rsidRPr="00B628A4" w:rsidRDefault="001720B4">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0AC9925B" w14:textId="6E13DF6E" w:rsidR="003F79AA" w:rsidRPr="00B628A4" w:rsidRDefault="001720B4">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72005524" w14:textId="4FA1FDAD" w:rsidR="003F79AA" w:rsidRPr="00B628A4" w:rsidRDefault="001720B4">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11CF4D1A" w14:textId="1BF594F7" w:rsidR="003F79AA" w:rsidRPr="00B628A4" w:rsidRDefault="001720B4"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25</w:t>
        </w:r>
        <w:r w:rsidR="00A40400" w:rsidRPr="00B628A4">
          <w:rPr>
            <w:rFonts w:ascii="Candara" w:hAnsi="Candara"/>
            <w:webHidden/>
            <w:szCs w:val="24"/>
          </w:rPr>
          <w:fldChar w:fldCharType="end"/>
        </w:r>
      </w:hyperlink>
    </w:p>
    <w:p w14:paraId="58CD9E35" w14:textId="0B551293" w:rsidR="003F79AA" w:rsidRPr="00B628A4" w:rsidRDefault="001720B4">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25</w:t>
        </w:r>
        <w:r w:rsidR="00A40400" w:rsidRPr="00B628A4">
          <w:rPr>
            <w:rFonts w:ascii="Candara" w:hAnsi="Candara"/>
            <w:webHidden/>
          </w:rPr>
          <w:fldChar w:fldCharType="end"/>
        </w:r>
      </w:hyperlink>
    </w:p>
    <w:p w14:paraId="633B4732" w14:textId="43827A9F" w:rsidR="003F79AA" w:rsidRPr="00B628A4" w:rsidRDefault="001720B4">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26</w:t>
        </w:r>
        <w:r w:rsidR="00A40400" w:rsidRPr="00B628A4">
          <w:rPr>
            <w:rFonts w:ascii="Candara" w:hAnsi="Candara"/>
            <w:webHidden/>
          </w:rPr>
          <w:fldChar w:fldCharType="end"/>
        </w:r>
      </w:hyperlink>
    </w:p>
    <w:p w14:paraId="7427313D" w14:textId="452FA28A" w:rsidR="003F79AA" w:rsidRPr="00B628A4" w:rsidRDefault="001720B4">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26</w:t>
        </w:r>
        <w:r w:rsidR="00A40400" w:rsidRPr="00B628A4">
          <w:rPr>
            <w:rFonts w:ascii="Candara" w:hAnsi="Candara"/>
            <w:webHidden/>
          </w:rPr>
          <w:fldChar w:fldCharType="end"/>
        </w:r>
      </w:hyperlink>
    </w:p>
    <w:p w14:paraId="1E98D677" w14:textId="4B142302" w:rsidR="003F79AA" w:rsidRPr="00B628A4" w:rsidRDefault="001720B4">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27</w:t>
        </w:r>
        <w:r w:rsidR="00A40400" w:rsidRPr="00B628A4">
          <w:rPr>
            <w:rFonts w:ascii="Candara" w:hAnsi="Candara"/>
            <w:webHidden/>
          </w:rPr>
          <w:fldChar w:fldCharType="end"/>
        </w:r>
      </w:hyperlink>
    </w:p>
    <w:p w14:paraId="68685CE2" w14:textId="516A4761" w:rsidR="003F79AA" w:rsidRPr="00B628A4" w:rsidRDefault="001720B4">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27</w:t>
        </w:r>
        <w:r w:rsidR="00A40400" w:rsidRPr="00B628A4">
          <w:rPr>
            <w:rFonts w:ascii="Candara" w:hAnsi="Candara"/>
            <w:webHidden/>
          </w:rPr>
          <w:fldChar w:fldCharType="end"/>
        </w:r>
      </w:hyperlink>
    </w:p>
    <w:p w14:paraId="06C03926" w14:textId="62CAAD54" w:rsidR="003F79AA" w:rsidRPr="00B628A4" w:rsidRDefault="001720B4">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28</w:t>
        </w:r>
        <w:r w:rsidR="00A40400" w:rsidRPr="00B628A4">
          <w:rPr>
            <w:rFonts w:ascii="Candara" w:hAnsi="Candara"/>
            <w:webHidden/>
          </w:rPr>
          <w:fldChar w:fldCharType="end"/>
        </w:r>
      </w:hyperlink>
    </w:p>
    <w:p w14:paraId="175D21A0" w14:textId="03F4CA24" w:rsidR="003F79AA" w:rsidRPr="00B628A4" w:rsidRDefault="001720B4">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28</w:t>
        </w:r>
        <w:r w:rsidR="00A40400" w:rsidRPr="00B628A4">
          <w:rPr>
            <w:rFonts w:ascii="Candara" w:hAnsi="Candara"/>
            <w:webHidden/>
          </w:rPr>
          <w:fldChar w:fldCharType="end"/>
        </w:r>
      </w:hyperlink>
    </w:p>
    <w:p w14:paraId="6ADFC127" w14:textId="2D3A0CFF" w:rsidR="003F79AA" w:rsidRPr="00B628A4" w:rsidRDefault="001720B4">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29</w:t>
        </w:r>
        <w:r w:rsidR="00A40400" w:rsidRPr="00B628A4">
          <w:rPr>
            <w:rFonts w:ascii="Candara" w:hAnsi="Candara"/>
            <w:webHidden/>
          </w:rPr>
          <w:fldChar w:fldCharType="end"/>
        </w:r>
      </w:hyperlink>
    </w:p>
    <w:p w14:paraId="2501E0B1" w14:textId="61A0DFD2" w:rsidR="003F79AA" w:rsidRPr="00B628A4" w:rsidRDefault="001720B4"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29</w:t>
        </w:r>
        <w:r w:rsidR="00A40400" w:rsidRPr="00B628A4">
          <w:rPr>
            <w:rFonts w:ascii="Candara" w:hAnsi="Candara"/>
            <w:webHidden/>
            <w:szCs w:val="24"/>
          </w:rPr>
          <w:fldChar w:fldCharType="end"/>
        </w:r>
      </w:hyperlink>
    </w:p>
    <w:p w14:paraId="5415B2F4" w14:textId="5C29DA92" w:rsidR="003F79AA" w:rsidRPr="00B628A4" w:rsidRDefault="001720B4">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29</w:t>
        </w:r>
        <w:r w:rsidR="00A40400" w:rsidRPr="00B628A4">
          <w:rPr>
            <w:rFonts w:ascii="Candara" w:hAnsi="Candara"/>
            <w:webHidden/>
          </w:rPr>
          <w:fldChar w:fldCharType="end"/>
        </w:r>
      </w:hyperlink>
    </w:p>
    <w:p w14:paraId="5F7F0D82" w14:textId="0AB71D10" w:rsidR="003F79AA" w:rsidRPr="00B628A4" w:rsidRDefault="001720B4">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30</w:t>
        </w:r>
        <w:r w:rsidR="00A40400" w:rsidRPr="00B628A4">
          <w:rPr>
            <w:rFonts w:ascii="Candara" w:hAnsi="Candara"/>
            <w:webHidden/>
          </w:rPr>
          <w:fldChar w:fldCharType="end"/>
        </w:r>
      </w:hyperlink>
    </w:p>
    <w:p w14:paraId="28363062" w14:textId="6D306341" w:rsidR="003F79AA" w:rsidRPr="00B628A4" w:rsidRDefault="001720B4">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30</w:t>
        </w:r>
        <w:r w:rsidR="00A40400" w:rsidRPr="00B628A4">
          <w:rPr>
            <w:rFonts w:ascii="Candara" w:hAnsi="Candara"/>
            <w:webHidden/>
          </w:rPr>
          <w:fldChar w:fldCharType="end"/>
        </w:r>
      </w:hyperlink>
    </w:p>
    <w:p w14:paraId="41EAF89E" w14:textId="23860831" w:rsidR="003F79AA" w:rsidRPr="00B628A4" w:rsidRDefault="001720B4">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31</w:t>
        </w:r>
        <w:r w:rsidR="00A40400" w:rsidRPr="00B628A4">
          <w:rPr>
            <w:rFonts w:ascii="Candara" w:hAnsi="Candara"/>
            <w:webHidden/>
          </w:rPr>
          <w:fldChar w:fldCharType="end"/>
        </w:r>
      </w:hyperlink>
    </w:p>
    <w:p w14:paraId="6E509725" w14:textId="3E9B14A2" w:rsidR="003F79AA" w:rsidRPr="00B628A4" w:rsidRDefault="001720B4">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32</w:t>
        </w:r>
        <w:r w:rsidR="00A40400" w:rsidRPr="00B628A4">
          <w:rPr>
            <w:rFonts w:ascii="Candara" w:hAnsi="Candara"/>
            <w:webHidden/>
          </w:rPr>
          <w:fldChar w:fldCharType="end"/>
        </w:r>
      </w:hyperlink>
    </w:p>
    <w:p w14:paraId="24C346CD" w14:textId="0B5AF271" w:rsidR="003F79AA" w:rsidRPr="00B628A4" w:rsidRDefault="001720B4">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1F20FA12" w14:textId="77777777" w:rsidR="001B6613" w:rsidRPr="00981455" w:rsidRDefault="001B6613" w:rsidP="009D59A1">
            <w:pPr>
              <w:spacing w:after="120"/>
              <w:jc w:val="both"/>
              <w:rPr>
                <w:rFonts w:ascii="Century Gothic" w:hAnsi="Century Gothic"/>
                <w:i/>
                <w:iCs/>
                <w:color w:val="0070C0"/>
                <w:lang w:val="es-ES"/>
              </w:rPr>
            </w:pPr>
            <w:r w:rsidRPr="00981455">
              <w:rPr>
                <w:rFonts w:ascii="Century Gothic" w:hAnsi="Century Gothic"/>
                <w:i/>
                <w:iCs/>
                <w:color w:val="0070C0"/>
                <w:lang w:val="es-ES"/>
              </w:rPr>
              <w:t>Para GN 2349-15:</w:t>
            </w:r>
          </w:p>
          <w:p w14:paraId="5B941320" w14:textId="03222268" w:rsidR="002D1536" w:rsidRPr="00981455" w:rsidRDefault="00461DA7" w:rsidP="00461DA7">
            <w:pPr>
              <w:tabs>
                <w:tab w:val="num" w:pos="1872"/>
              </w:tabs>
              <w:spacing w:after="120"/>
              <w:ind w:left="432" w:hanging="432"/>
              <w:jc w:val="both"/>
              <w:rPr>
                <w:rFonts w:ascii="Candara" w:hAnsi="Candara"/>
              </w:rPr>
            </w:pPr>
            <w:r w:rsidRPr="00981455">
              <w:rPr>
                <w:rFonts w:ascii="Candara" w:hAnsi="Candara"/>
              </w:rPr>
              <w:t xml:space="preserve">3.1 </w:t>
            </w:r>
            <w:r w:rsidR="002D1536" w:rsidRPr="00981455">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81455">
              <w:rPr>
                <w:rFonts w:ascii="Candara" w:hAnsi="Candara"/>
              </w:rPr>
              <w:t>subconsultores</w:t>
            </w:r>
            <w:proofErr w:type="spellEnd"/>
            <w:r w:rsidR="002D1536" w:rsidRPr="00981455">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81455">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(a) </w:t>
            </w:r>
            <w:r w:rsidR="00B74381" w:rsidRPr="00981455">
              <w:rPr>
                <w:rFonts w:ascii="Candara" w:hAnsi="Candara"/>
                <w:bCs/>
                <w:lang w:val="es-ES"/>
              </w:rPr>
              <w:t>A efectos del cumplimiento de esta Política, el Banco define las expresiones que se indican a continuación:</w:t>
            </w:r>
            <w:r w:rsidRPr="00981455">
              <w:rPr>
                <w:rFonts w:ascii="Candara" w:hAnsi="Candara"/>
                <w:bCs/>
                <w:lang w:val="es-ES"/>
              </w:rPr>
              <w:t xml:space="preserve"> </w:t>
            </w:r>
          </w:p>
          <w:p w14:paraId="1C585D6B" w14:textId="0C6DFD5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 </w:t>
            </w:r>
            <w:r w:rsidR="00CC3243" w:rsidRPr="00981455">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 </w:t>
            </w:r>
            <w:r w:rsidR="00CC3243" w:rsidRPr="00981455">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lastRenderedPageBreak/>
              <w:t xml:space="preserve">(iii) </w:t>
            </w:r>
            <w:r w:rsidR="00CC3243" w:rsidRPr="00981455">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81455" w:rsidRDefault="00461DA7" w:rsidP="00461DA7">
            <w:pPr>
              <w:pStyle w:val="Sangra3detindependiente"/>
              <w:tabs>
                <w:tab w:val="num" w:pos="792"/>
              </w:tabs>
              <w:spacing w:after="120"/>
              <w:ind w:left="1242" w:hanging="360"/>
              <w:jc w:val="both"/>
              <w:rPr>
                <w:rFonts w:ascii="Candara" w:hAnsi="Candara"/>
                <w:bCs/>
                <w:lang w:val="es-ES"/>
              </w:rPr>
            </w:pPr>
            <w:r w:rsidRPr="00981455">
              <w:rPr>
                <w:rFonts w:ascii="Candara" w:hAnsi="Candara"/>
                <w:bCs/>
                <w:lang w:val="es-ES"/>
              </w:rPr>
              <w:t>(iv)</w:t>
            </w:r>
            <w:r w:rsidR="00D066B0" w:rsidRPr="00981455">
              <w:t xml:space="preserve"> </w:t>
            </w:r>
            <w:r w:rsidR="00D066B0" w:rsidRPr="00981455">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81455" w:rsidRDefault="00461DA7" w:rsidP="00461DA7">
            <w:pPr>
              <w:pStyle w:val="Sangra3detindependiente"/>
              <w:tabs>
                <w:tab w:val="num" w:pos="792"/>
              </w:tabs>
              <w:spacing w:after="120"/>
              <w:ind w:left="1242" w:hanging="360"/>
              <w:jc w:val="both"/>
              <w:rPr>
                <w:rFonts w:ascii="Candara" w:hAnsi="Candara"/>
                <w:bCs/>
                <w:lang w:val="es-ES"/>
              </w:rPr>
            </w:pPr>
            <w:r w:rsidRPr="00981455">
              <w:rPr>
                <w:rFonts w:ascii="Candara" w:hAnsi="Candara"/>
                <w:bCs/>
                <w:lang w:val="es-ES"/>
              </w:rPr>
              <w:t xml:space="preserve">(v) </w:t>
            </w:r>
            <w:r w:rsidR="0016106C" w:rsidRPr="00981455">
              <w:rPr>
                <w:rFonts w:ascii="Candara" w:hAnsi="Candara"/>
                <w:bCs/>
                <w:lang w:val="es-ES"/>
              </w:rPr>
              <w:t>Una práctica obstructiva consiste en</w:t>
            </w:r>
          </w:p>
          <w:p w14:paraId="276F0113" w14:textId="639BCA49" w:rsidR="00461DA7" w:rsidRPr="00981455" w:rsidRDefault="00625A86"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 </w:t>
            </w:r>
            <w:r w:rsidR="0016106C" w:rsidRPr="00981455">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81455" w:rsidRDefault="00625A86"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ii. </w:t>
            </w:r>
            <w:r w:rsidR="00D43AA9" w:rsidRPr="00981455">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81455" w:rsidRDefault="009F11EA"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81455">
              <w:rPr>
                <w:rFonts w:ascii="Candara" w:hAnsi="Candara"/>
                <w:bCs/>
                <w:lang w:val="es-ES"/>
              </w:rPr>
              <w:t xml:space="preserve"> 3.1</w:t>
            </w:r>
            <w:r w:rsidRPr="00981455">
              <w:rPr>
                <w:rFonts w:ascii="Candara" w:hAnsi="Candara"/>
                <w:bCs/>
                <w:lang w:val="es-ES"/>
              </w:rPr>
              <w:t xml:space="preserve"> (f) de abajo, o sus derechos de acceso a la información; y</w:t>
            </w:r>
          </w:p>
          <w:p w14:paraId="3CF9111A" w14:textId="69A82A4D" w:rsidR="009F11EA" w:rsidRPr="00981455" w:rsidRDefault="009F11EA"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(vi) </w:t>
            </w:r>
            <w:r w:rsidR="00B5592A" w:rsidRPr="00981455">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(b) </w:t>
            </w:r>
            <w:r w:rsidR="00F36737" w:rsidRPr="00981455">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81455">
              <w:rPr>
                <w:rFonts w:ascii="Candara" w:hAnsi="Candara"/>
                <w:bCs/>
                <w:lang w:val="es-ES"/>
              </w:rPr>
              <w:t>subconsultores</w:t>
            </w:r>
            <w:proofErr w:type="spellEnd"/>
            <w:r w:rsidR="00F36737" w:rsidRPr="00981455">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81455">
              <w:rPr>
                <w:rFonts w:ascii="Candara" w:hAnsi="Candara"/>
                <w:bCs/>
                <w:lang w:val="es-ES"/>
              </w:rPr>
              <w:t>:</w:t>
            </w:r>
          </w:p>
          <w:p w14:paraId="40130C26" w14:textId="2E223D47"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lastRenderedPageBreak/>
              <w:t xml:space="preserve">(i) </w:t>
            </w:r>
            <w:r w:rsidR="00F36737" w:rsidRPr="00981455">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 </w:t>
            </w:r>
            <w:r w:rsidR="009A1332" w:rsidRPr="00981455">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(iii) </w:t>
            </w:r>
            <w:r w:rsidR="009A1332" w:rsidRPr="00981455">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(iv) </w:t>
            </w:r>
            <w:r w:rsidR="009A1332" w:rsidRPr="00981455">
              <w:rPr>
                <w:rFonts w:ascii="Candara" w:hAnsi="Candara"/>
                <w:bCs/>
                <w:lang w:val="es-ES"/>
              </w:rPr>
              <w:t>Emitir una amonestación a la firma, entidad o individuo en el formato de una carta formal de censura por su conducta;</w:t>
            </w:r>
          </w:p>
          <w:p w14:paraId="0832C077" w14:textId="1C2B21CD"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 </w:t>
            </w:r>
            <w:r w:rsidR="00713475" w:rsidRPr="00981455">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81455">
              <w:rPr>
                <w:rFonts w:ascii="Candara" w:hAnsi="Candara"/>
                <w:bCs/>
                <w:lang w:val="es-ES"/>
              </w:rPr>
              <w:t>subconsultor</w:t>
            </w:r>
            <w:proofErr w:type="spellEnd"/>
            <w:r w:rsidR="00713475" w:rsidRPr="00981455">
              <w:rPr>
                <w:rFonts w:ascii="Candara" w:hAnsi="Candara"/>
                <w:bCs/>
                <w:lang w:val="es-ES"/>
              </w:rPr>
              <w:t>, subcontratista o proveedor de bienes o servicios por otra firma elegible a la que se adjudique un contrato para ejecutar actividades financiadas por el Banco;</w:t>
            </w:r>
            <w:r w:rsidRPr="00981455">
              <w:rPr>
                <w:rFonts w:ascii="Candara" w:hAnsi="Candara"/>
                <w:bCs/>
                <w:lang w:val="es-ES"/>
              </w:rPr>
              <w:t xml:space="preserve"> </w:t>
            </w:r>
          </w:p>
          <w:p w14:paraId="1E0E4723" w14:textId="526A12FA"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(vi) </w:t>
            </w:r>
            <w:r w:rsidR="00713475" w:rsidRPr="00981455">
              <w:rPr>
                <w:rFonts w:ascii="Candara" w:hAnsi="Candara"/>
                <w:bCs/>
                <w:lang w:val="es-ES"/>
              </w:rPr>
              <w:t>Remitir el tema a las autoridades pertinentes encargadas de hacer cumplir las leyes; o</w:t>
            </w:r>
          </w:p>
          <w:p w14:paraId="24CBBC25" w14:textId="248E2A33"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(vii) </w:t>
            </w:r>
            <w:r w:rsidR="00713475" w:rsidRPr="00981455">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81455" w:rsidRDefault="00461DA7" w:rsidP="00461DA7">
            <w:pPr>
              <w:tabs>
                <w:tab w:val="left" w:pos="4825"/>
              </w:tabs>
              <w:spacing w:after="120"/>
              <w:ind w:left="882" w:hanging="360"/>
              <w:jc w:val="both"/>
              <w:rPr>
                <w:rFonts w:ascii="Candara" w:hAnsi="Candara"/>
                <w:bCs/>
                <w:lang w:val="es-ES"/>
              </w:rPr>
            </w:pPr>
            <w:r w:rsidRPr="00981455">
              <w:rPr>
                <w:rFonts w:ascii="Candara" w:hAnsi="Candara"/>
                <w:bCs/>
                <w:lang w:val="es-ES"/>
              </w:rPr>
              <w:t xml:space="preserve">(c) </w:t>
            </w:r>
            <w:r w:rsidR="005124BF" w:rsidRPr="00981455">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81455">
              <w:rPr>
                <w:rFonts w:ascii="Candara" w:hAnsi="Candara"/>
                <w:bCs/>
                <w:lang w:val="es-ES"/>
              </w:rPr>
              <w:lastRenderedPageBreak/>
              <w:t>adopte una decisión definitiva en un proceso de sanción, o cualquier otra resolución.</w:t>
            </w:r>
          </w:p>
          <w:p w14:paraId="392E7AE1" w14:textId="78CA694A"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(d) </w:t>
            </w:r>
            <w:r w:rsidR="005124BF" w:rsidRPr="00981455">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(e) </w:t>
            </w:r>
            <w:r w:rsidR="005124BF" w:rsidRPr="00981455">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81455">
              <w:rPr>
                <w:rFonts w:ascii="Candara" w:hAnsi="Candara"/>
                <w:bCs/>
                <w:lang w:val="es-ES"/>
              </w:rPr>
              <w:t>subconsultores</w:t>
            </w:r>
            <w:proofErr w:type="spellEnd"/>
            <w:r w:rsidR="005124BF" w:rsidRPr="00981455">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81455">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(f) </w:t>
            </w:r>
            <w:r w:rsidR="00E0250C" w:rsidRPr="00981455">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81455">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proveedor de servicios o concesionario.</w:t>
            </w:r>
          </w:p>
          <w:p w14:paraId="1FA06EAE" w14:textId="33A840B5"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(g) </w:t>
            </w:r>
            <w:r w:rsidR="00E0250C" w:rsidRPr="00981455">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81455">
              <w:rPr>
                <w:rFonts w:ascii="Candara" w:hAnsi="Candara"/>
                <w:bCs/>
                <w:lang w:val="es-ES"/>
              </w:rPr>
              <w:t>3.1 (b)</w:t>
            </w:r>
            <w:r w:rsidR="00E0250C" w:rsidRPr="00981455">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concesionarios (incluidos sus respectivos funcionarios, empleados y representantes, ya sean sus atribuciones expresas o </w:t>
            </w:r>
            <w:r w:rsidR="00E0250C" w:rsidRPr="00981455">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81455">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81455">
              <w:rPr>
                <w:rStyle w:val="Refdenotaalpie"/>
                <w:rFonts w:ascii="Candara" w:hAnsi="Candara"/>
                <w:bCs/>
                <w:lang w:val="es-ES"/>
              </w:rPr>
              <w:footnoteReference w:id="3"/>
            </w:r>
            <w:r w:rsidR="00D77990" w:rsidRPr="00981455">
              <w:rPr>
                <w:rFonts w:ascii="Candara" w:hAnsi="Candara"/>
                <w:bCs/>
                <w:lang w:val="es-ES"/>
              </w:rPr>
              <w:t>.</w:t>
            </w:r>
          </w:p>
          <w:p w14:paraId="68C2CFDE" w14:textId="60670ECE" w:rsidR="00461DA7" w:rsidRPr="00981455" w:rsidRDefault="00D77990" w:rsidP="00D4340A">
            <w:pPr>
              <w:spacing w:after="120"/>
              <w:ind w:left="513" w:hanging="540"/>
              <w:jc w:val="both"/>
              <w:rPr>
                <w:rFonts w:ascii="Candara" w:hAnsi="Candara"/>
                <w:bCs/>
                <w:lang w:val="es-ES"/>
              </w:rPr>
            </w:pPr>
            <w:r w:rsidRPr="00981455">
              <w:rPr>
                <w:rFonts w:ascii="Candara" w:hAnsi="Candara"/>
                <w:bCs/>
                <w:lang w:val="es-ES"/>
              </w:rPr>
              <w:t xml:space="preserve">3.2    </w:t>
            </w:r>
            <w:r w:rsidR="00461DA7" w:rsidRPr="00981455">
              <w:rPr>
                <w:rFonts w:ascii="Candara" w:hAnsi="Candara"/>
                <w:bCs/>
                <w:lang w:val="es-ES"/>
              </w:rPr>
              <w:t>Los Oferentes, al presentar sus ofertas, declaran y garantizan:</w:t>
            </w:r>
          </w:p>
          <w:p w14:paraId="14AD5C81" w14:textId="3A4D6DBF"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(a) que han leído y entendido las definiciones de Prácticas Prohibidas del Banco y las sanciones aplicables a la comisión de las mismas</w:t>
            </w:r>
            <w:r w:rsidR="000170B1" w:rsidRPr="00981455">
              <w:rPr>
                <w:rFonts w:ascii="Candara" w:hAnsi="Candara"/>
                <w:bCs/>
                <w:lang w:val="es-ES"/>
              </w:rPr>
              <w:t>,</w:t>
            </w:r>
            <w:r w:rsidRPr="00981455">
              <w:rPr>
                <w:rFonts w:ascii="Candara" w:hAnsi="Candara"/>
                <w:bCs/>
                <w:lang w:val="es-ES"/>
              </w:rPr>
              <w:t xml:space="preserve"> que constan </w:t>
            </w:r>
            <w:r w:rsidR="000170B1" w:rsidRPr="00981455">
              <w:rPr>
                <w:rFonts w:ascii="Candara" w:hAnsi="Candara"/>
                <w:bCs/>
                <w:lang w:val="es-ES"/>
              </w:rPr>
              <w:t>en</w:t>
            </w:r>
            <w:r w:rsidRPr="00981455">
              <w:rPr>
                <w:rFonts w:ascii="Candara" w:hAnsi="Candara"/>
                <w:bCs/>
                <w:lang w:val="es-ES"/>
              </w:rPr>
              <w:t xml:space="preserve"> este documento y se obligan a observar las normas pertinentes sobre las mismas;</w:t>
            </w:r>
          </w:p>
          <w:p w14:paraId="59C28712"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(b) que no han incurrido en ninguna Práctica Prohibida descrita en este documento;</w:t>
            </w:r>
          </w:p>
          <w:p w14:paraId="16C49EF3"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 xml:space="preserve">(d) que ni ellos ni sus agentes, personal, subcontratistas, </w:t>
            </w:r>
            <w:proofErr w:type="spellStart"/>
            <w:r w:rsidRPr="00981455">
              <w:rPr>
                <w:rFonts w:ascii="Candara" w:hAnsi="Candara"/>
                <w:bCs/>
                <w:lang w:val="es-ES"/>
              </w:rPr>
              <w:t>subconsultores</w:t>
            </w:r>
            <w:proofErr w:type="spellEnd"/>
            <w:r w:rsidRPr="00981455">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Pr="00981455" w:rsidRDefault="00461DA7" w:rsidP="00F6009C">
            <w:pPr>
              <w:spacing w:after="120"/>
              <w:ind w:left="783" w:hanging="270"/>
              <w:jc w:val="both"/>
              <w:rPr>
                <w:rFonts w:ascii="Candara" w:hAnsi="Candara"/>
                <w:i/>
                <w:iCs/>
                <w:color w:val="0070C0"/>
                <w:lang w:val="es-ES"/>
              </w:rPr>
            </w:pPr>
            <w:r w:rsidRPr="00981455">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981455"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981455" w:rsidRDefault="003F79AA" w:rsidP="00A1003A">
            <w:pPr>
              <w:pStyle w:val="Ttulo3"/>
              <w:spacing w:after="120"/>
              <w:rPr>
                <w:rFonts w:ascii="Candara" w:hAnsi="Candara"/>
              </w:rPr>
            </w:pPr>
            <w:bookmarkStart w:id="7" w:name="_Toc115773979"/>
            <w:r w:rsidRPr="00981455">
              <w:rPr>
                <w:rFonts w:ascii="Candara" w:hAnsi="Candara"/>
              </w:rPr>
              <w:lastRenderedPageBreak/>
              <w:t xml:space="preserve">4. </w:t>
            </w:r>
            <w:r w:rsidRPr="00981455">
              <w:rPr>
                <w:rFonts w:ascii="Candara" w:hAnsi="Candara"/>
              </w:rPr>
              <w:tab/>
              <w:t>Oferentes elegibles</w:t>
            </w:r>
            <w:bookmarkEnd w:id="7"/>
          </w:p>
        </w:tc>
        <w:tc>
          <w:tcPr>
            <w:tcW w:w="6871" w:type="dxa"/>
            <w:gridSpan w:val="3"/>
          </w:tcPr>
          <w:p w14:paraId="250745BA" w14:textId="5087F1CD" w:rsidR="003F79AA" w:rsidRPr="00981455"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981455">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ED69C31" w14:textId="7D2F0C29" w:rsidR="00203588" w:rsidRPr="00981455" w:rsidRDefault="00203588" w:rsidP="00203588">
            <w:pPr>
              <w:spacing w:after="120"/>
              <w:jc w:val="both"/>
              <w:rPr>
                <w:rFonts w:ascii="Candara" w:hAnsi="Candara"/>
                <w:color w:val="000000"/>
                <w:lang w:val="es-ES"/>
              </w:rPr>
            </w:pPr>
            <w:r w:rsidRPr="00981455">
              <w:rPr>
                <w:rFonts w:ascii="Candara" w:hAnsi="Candara"/>
                <w:i/>
                <w:iCs/>
                <w:color w:val="0070C0"/>
                <w:lang w:val="es-ES"/>
              </w:rPr>
              <w:t>Para GN 2349-15:</w:t>
            </w:r>
          </w:p>
          <w:p w14:paraId="5A32ACEF" w14:textId="77777777" w:rsidR="00203588" w:rsidRPr="00981455" w:rsidRDefault="00203588"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w:t>
            </w:r>
            <w:r w:rsidRPr="00981455">
              <w:rPr>
                <w:rFonts w:ascii="Candara" w:hAnsi="Candara"/>
                <w:lang w:val="es-ES"/>
              </w:rPr>
              <w:lastRenderedPageBreak/>
              <w:t>Prestatario, en cumplimiento de este mandato, prohíba pagos a una firma o compras de bienes en particular, esta firma puede ser excluida.</w:t>
            </w:r>
          </w:p>
          <w:p w14:paraId="51825C44" w14:textId="6BF5248B" w:rsidR="00D428A1" w:rsidRPr="00981455" w:rsidRDefault="00D428A1"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81455">
              <w:rPr>
                <w:rStyle w:val="Refdenotaalpie"/>
                <w:rFonts w:ascii="Candara" w:hAnsi="Candara"/>
              </w:rPr>
              <w:footnoteReference w:id="4"/>
            </w:r>
            <w:r w:rsidR="00F5465C" w:rsidRPr="00981455">
              <w:rPr>
                <w:rFonts w:ascii="Candara" w:hAnsi="Candara"/>
              </w:rPr>
              <w:t>.</w:t>
            </w:r>
          </w:p>
          <w:p w14:paraId="00503F9C" w14:textId="6C0908FA" w:rsidR="003F7A56" w:rsidRPr="00981455" w:rsidRDefault="003F7A56"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81455" w:rsidRDefault="001B0B43"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81455">
              <w:rPr>
                <w:rFonts w:ascii="Candara" w:hAnsi="Candara"/>
              </w:rPr>
              <w:t>Subprestatario</w:t>
            </w:r>
            <w:proofErr w:type="spellEnd"/>
            <w:r w:rsidRPr="00981455">
              <w:rPr>
                <w:rStyle w:val="Refdenotaalpie"/>
                <w:rFonts w:ascii="Candara" w:hAnsi="Candara"/>
              </w:rPr>
              <w:footnoteReference w:id="5"/>
            </w:r>
            <w:r w:rsidR="008233B3" w:rsidRPr="00981455">
              <w:rPr>
                <w:rFonts w:ascii="Candara" w:hAnsi="Candara"/>
              </w:rPr>
              <w:t>.</w:t>
            </w:r>
          </w:p>
          <w:p w14:paraId="5C2F1791" w14:textId="05BE3285" w:rsidR="008233B3" w:rsidRPr="00981455" w:rsidRDefault="008233B3"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 xml:space="preserve">Toda firma, individuo, empresa matriz o filial, u organización anterior constituida o integrada por cualquiera de los individuos designados como partes contratantes que el Banco declare inelegible de </w:t>
            </w:r>
            <w:r w:rsidRPr="00981455">
              <w:rPr>
                <w:rFonts w:ascii="Candara" w:hAnsi="Candara"/>
              </w:rPr>
              <w:lastRenderedPageBreak/>
              <w:t>conformidad con lo dispuesto en</w:t>
            </w:r>
            <w:r w:rsidR="00354C05" w:rsidRPr="00981455">
              <w:rPr>
                <w:rFonts w:ascii="Candara" w:hAnsi="Candara"/>
              </w:rPr>
              <w:t xml:space="preserve"> </w:t>
            </w:r>
            <w:r w:rsidRPr="00981455">
              <w:rPr>
                <w:rFonts w:ascii="Candara" w:hAnsi="Candara"/>
              </w:rPr>
              <w:t xml:space="preserve">los incisos (b)(v) y (e) párrafo 1.16 de </w:t>
            </w:r>
            <w:r w:rsidR="00354C05" w:rsidRPr="00981455">
              <w:rPr>
                <w:rFonts w:ascii="Candara" w:hAnsi="Candara"/>
              </w:rPr>
              <w:t>las Políticas de Adquisición de bienes y obras GN 2349-15</w:t>
            </w:r>
            <w:r w:rsidRPr="00981455">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981455"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981455">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981455" w:rsidRDefault="003F79AA" w:rsidP="00B35234">
            <w:pPr>
              <w:numPr>
                <w:ilvl w:val="1"/>
                <w:numId w:val="25"/>
              </w:numPr>
              <w:spacing w:after="120"/>
              <w:jc w:val="both"/>
              <w:rPr>
                <w:rFonts w:ascii="Candara" w:hAnsi="Candara"/>
                <w:color w:val="000000"/>
                <w:spacing w:val="-4"/>
                <w:lang w:val="es-ES"/>
              </w:rPr>
            </w:pPr>
            <w:r w:rsidRPr="00981455">
              <w:rPr>
                <w:rFonts w:ascii="Candara" w:hAnsi="Candara"/>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981455">
              <w:rPr>
                <w:rFonts w:ascii="Candara" w:hAnsi="Candara"/>
                <w:color w:val="000000"/>
                <w:spacing w:val="-4"/>
                <w:lang w:val="es-ES"/>
              </w:rPr>
              <w:t>contratación de las obras</w:t>
            </w:r>
            <w:r w:rsidR="00322A28" w:rsidRPr="00981455">
              <w:rPr>
                <w:rFonts w:ascii="Candara" w:hAnsi="Candara"/>
                <w:color w:val="000000"/>
                <w:spacing w:val="-4"/>
                <w:lang w:val="es-ES"/>
              </w:rPr>
              <w:t xml:space="preserve"> y/o adquisición de bienes</w:t>
            </w:r>
            <w:r w:rsidR="00194312" w:rsidRPr="00981455">
              <w:rPr>
                <w:rFonts w:ascii="Candara" w:hAnsi="Candara"/>
                <w:color w:val="000000"/>
                <w:spacing w:val="-4"/>
                <w:lang w:val="es-ES"/>
              </w:rPr>
              <w:t xml:space="preserve"> </w:t>
            </w:r>
            <w:r w:rsidRPr="00981455">
              <w:rPr>
                <w:rFonts w:ascii="Candara" w:hAnsi="Candara"/>
                <w:color w:val="000000"/>
                <w:spacing w:val="-4"/>
                <w:lang w:val="es-ES"/>
              </w:rPr>
              <w:t>objeto de estos Documentos de Licitación; o</w:t>
            </w:r>
          </w:p>
          <w:p w14:paraId="0D555664" w14:textId="12903B8C" w:rsidR="003F79AA" w:rsidRPr="00981455" w:rsidRDefault="003F79AA" w:rsidP="00B35234">
            <w:pPr>
              <w:numPr>
                <w:ilvl w:val="1"/>
                <w:numId w:val="25"/>
              </w:numPr>
              <w:spacing w:after="120"/>
              <w:jc w:val="both"/>
              <w:rPr>
                <w:rFonts w:ascii="Candara" w:hAnsi="Candara"/>
              </w:rPr>
            </w:pPr>
            <w:r w:rsidRPr="00981455">
              <w:rPr>
                <w:rFonts w:ascii="Candara" w:hAnsi="Candara"/>
                <w:color w:val="000000"/>
                <w:spacing w:val="-4"/>
                <w:lang w:val="es-ES"/>
              </w:rPr>
              <w:t>presentan más de una oferta en este proceso licitatorio</w:t>
            </w:r>
            <w:r w:rsidRPr="00981455">
              <w:rPr>
                <w:rFonts w:ascii="Candara" w:hAnsi="Candara"/>
              </w:rPr>
              <w:t>, excepto si se trata de ofertas alternativas permitidas bajo la cláusula 1</w:t>
            </w:r>
            <w:r w:rsidR="00D65E5F" w:rsidRPr="00981455">
              <w:rPr>
                <w:rFonts w:ascii="Candara" w:hAnsi="Candara"/>
              </w:rPr>
              <w:t>8</w:t>
            </w:r>
            <w:r w:rsidRPr="00981455">
              <w:rPr>
                <w:rFonts w:ascii="Candara" w:hAnsi="Candara"/>
              </w:rPr>
              <w:t xml:space="preserve"> de las IAO. Sin embargo, esto no limita la participación de subcontratistas en más de una oferta</w:t>
            </w:r>
          </w:p>
          <w:p w14:paraId="77FEA2E2" w14:textId="2EECE19C" w:rsidR="003F79AA" w:rsidRPr="00981455" w:rsidRDefault="003F79AA" w:rsidP="00A1003A">
            <w:pPr>
              <w:spacing w:after="120"/>
              <w:ind w:left="432" w:hanging="432"/>
              <w:jc w:val="both"/>
              <w:rPr>
                <w:rFonts w:ascii="Candara" w:hAnsi="Candara"/>
              </w:rPr>
            </w:pPr>
            <w:r w:rsidRPr="00981455">
              <w:rPr>
                <w:rFonts w:ascii="Candara" w:hAnsi="Candara"/>
              </w:rPr>
              <w:t>4.</w:t>
            </w:r>
            <w:r w:rsidR="004B2CC2" w:rsidRPr="00981455">
              <w:rPr>
                <w:rFonts w:ascii="Candara" w:hAnsi="Candara"/>
              </w:rPr>
              <w:t>3</w:t>
            </w:r>
            <w:r w:rsidRPr="00981455">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6"/>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7"/>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lastRenderedPageBreak/>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t>10.</w:t>
            </w:r>
            <w:r w:rsidRPr="00B628A4">
              <w:rPr>
                <w:rFonts w:ascii="Candara" w:hAnsi="Candara"/>
              </w:rPr>
              <w:tab/>
              <w:t>Aclaración de los Documentos de Licitación</w:t>
            </w:r>
            <w:bookmarkEnd w:id="14"/>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lastRenderedPageBreak/>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2"/>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t>14.</w:t>
            </w:r>
            <w:r w:rsidRPr="00B628A4">
              <w:rPr>
                <w:rFonts w:ascii="Candara" w:hAnsi="Candara"/>
              </w:rPr>
              <w:tab/>
              <w:t>Precios de la Oferta</w:t>
            </w:r>
            <w:bookmarkEnd w:id="19"/>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3"/>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4"/>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lastRenderedPageBreak/>
              <w:t>15.</w:t>
            </w:r>
            <w:r w:rsidRPr="00B628A4">
              <w:rPr>
                <w:rFonts w:ascii="Candara" w:hAnsi="Candara"/>
              </w:rPr>
              <w:tab/>
              <w:t>Monedas de la Oferta y pago</w:t>
            </w:r>
            <w:bookmarkEnd w:id="20"/>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18"/>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lastRenderedPageBreak/>
              <w:t>16.</w:t>
            </w:r>
            <w:r w:rsidRPr="00B628A4">
              <w:rPr>
                <w:rFonts w:ascii="Candara" w:hAnsi="Candara"/>
              </w:rPr>
              <w:tab/>
              <w:t>Validez de las Ofertas</w:t>
            </w:r>
            <w:bookmarkEnd w:id="21"/>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0"/>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28DDB7DA"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w:t>
            </w:r>
            <w:r w:rsidRPr="00981455">
              <w:rPr>
                <w:rFonts w:ascii="Candara" w:hAnsi="Candara"/>
                <w:kern w:val="0"/>
                <w:szCs w:val="24"/>
                <w:lang w:val="es-ES_tradnl"/>
              </w:rPr>
              <w:t xml:space="preserve">la </w:t>
            </w:r>
            <w:r w:rsidR="00363E7B" w:rsidRPr="00981455">
              <w:rPr>
                <w:rFonts w:ascii="Candara" w:hAnsi="Candara"/>
                <w:b/>
                <w:color w:val="4472C4"/>
                <w:lang w:val="es-MX"/>
              </w:rPr>
              <w:t>oferta considerada como la más ventajosa</w:t>
            </w:r>
            <w:r w:rsidRPr="00981455">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lastRenderedPageBreak/>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1"/>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2"/>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t>26.</w:t>
            </w:r>
            <w:r w:rsidRPr="00B628A4">
              <w:rPr>
                <w:rFonts w:ascii="Candara" w:hAnsi="Candara"/>
                <w:bCs w:val="0"/>
              </w:rPr>
              <w:tab/>
              <w:t>Aclaración de las Ofertas</w:t>
            </w:r>
            <w:bookmarkEnd w:id="33"/>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3"/>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t>28.</w:t>
            </w:r>
            <w:r w:rsidRPr="00B628A4">
              <w:rPr>
                <w:rFonts w:ascii="Candara" w:hAnsi="Candara"/>
                <w:bCs w:val="0"/>
              </w:rPr>
              <w:tab/>
              <w:t>Corrección de errores</w:t>
            </w:r>
            <w:bookmarkEnd w:id="35"/>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4"/>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5"/>
            </w:r>
            <w:r w:rsidRPr="00B628A4">
              <w:rPr>
                <w:rFonts w:ascii="Candara" w:hAnsi="Candara"/>
              </w:rPr>
              <w:t>, pero incluyendo los trabajos por día</w:t>
            </w:r>
            <w:r w:rsidR="00FC28A5">
              <w:rPr>
                <w:rStyle w:val="Refdenotaalpie"/>
                <w:rFonts w:ascii="Candara" w:hAnsi="Candara"/>
              </w:rPr>
              <w:footnoteReference w:id="26"/>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7"/>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15AEA7A0"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r w:rsidR="00421DE5" w:rsidRPr="00B628A4">
              <w:rPr>
                <w:rFonts w:ascii="Candara" w:hAnsi="Candara"/>
              </w:rPr>
              <w:t>que representa</w:t>
            </w:r>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28"/>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9"/>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671F17F"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1219CC">
              <w:rPr>
                <w:rFonts w:ascii="Candara" w:hAnsi="Candara"/>
                <w:i/>
                <w:iCs/>
                <w:color w:val="548DD4"/>
              </w:rPr>
              <w:t>CNEL EP Unidad de Negocio Guayas Los Ríos</w:t>
            </w:r>
          </w:p>
          <w:p w14:paraId="6169CD1C" w14:textId="2009F3AE" w:rsidR="001720B4" w:rsidRDefault="001720B4" w:rsidP="00493AC5">
            <w:pPr>
              <w:autoSpaceDE w:val="0"/>
              <w:autoSpaceDN w:val="0"/>
              <w:adjustRightInd w:val="0"/>
              <w:rPr>
                <w:rFonts w:ascii="Candara" w:hAnsi="Candara"/>
              </w:rPr>
            </w:pPr>
            <w:r>
              <w:rPr>
                <w:rFonts w:ascii="Candara" w:hAnsi="Candara"/>
              </w:rPr>
              <w:t xml:space="preserve">Las Obras son: </w:t>
            </w:r>
            <w:r w:rsidRPr="001720B4">
              <w:rPr>
                <w:rFonts w:ascii="Candara" w:hAnsi="Candara"/>
              </w:rPr>
              <w:t xml:space="preserve">1. </w:t>
            </w:r>
            <w:proofErr w:type="spellStart"/>
            <w:r w:rsidRPr="001720B4">
              <w:rPr>
                <w:rFonts w:ascii="Candara" w:hAnsi="Candara"/>
              </w:rPr>
              <w:t>Trifasear</w:t>
            </w:r>
            <w:proofErr w:type="spellEnd"/>
            <w:r w:rsidRPr="001720B4">
              <w:rPr>
                <w:rFonts w:ascii="Candara" w:hAnsi="Candara"/>
              </w:rPr>
              <w:t xml:space="preserve"> Línea Monofásica Vía a </w:t>
            </w:r>
            <w:proofErr w:type="spellStart"/>
            <w:r w:rsidRPr="001720B4">
              <w:rPr>
                <w:rFonts w:ascii="Candara" w:hAnsi="Candara"/>
              </w:rPr>
              <w:t>Rcto</w:t>
            </w:r>
            <w:proofErr w:type="spellEnd"/>
            <w:r w:rsidRPr="001720B4">
              <w:rPr>
                <w:rFonts w:ascii="Candara" w:hAnsi="Candara"/>
              </w:rPr>
              <w:t xml:space="preserve">. Cuatro </w:t>
            </w:r>
            <w:proofErr w:type="gramStart"/>
            <w:r w:rsidRPr="001720B4">
              <w:rPr>
                <w:rFonts w:ascii="Candara" w:hAnsi="Candara"/>
              </w:rPr>
              <w:t>Mangas,  2</w:t>
            </w:r>
            <w:proofErr w:type="gramEnd"/>
            <w:r w:rsidRPr="001720B4">
              <w:rPr>
                <w:rFonts w:ascii="Candara" w:hAnsi="Candara"/>
              </w:rPr>
              <w:t xml:space="preserve">. </w:t>
            </w:r>
            <w:proofErr w:type="spellStart"/>
            <w:r w:rsidRPr="001720B4">
              <w:rPr>
                <w:rFonts w:ascii="Candara" w:hAnsi="Candara"/>
              </w:rPr>
              <w:t>Trifasear</w:t>
            </w:r>
            <w:proofErr w:type="spellEnd"/>
            <w:r w:rsidRPr="001720B4">
              <w:rPr>
                <w:rFonts w:ascii="Candara" w:hAnsi="Candara"/>
              </w:rPr>
              <w:t xml:space="preserve"> Línea Monofásica Vía a </w:t>
            </w:r>
            <w:proofErr w:type="spellStart"/>
            <w:r w:rsidRPr="001720B4">
              <w:rPr>
                <w:rFonts w:ascii="Candara" w:hAnsi="Candara"/>
              </w:rPr>
              <w:t>Rcto</w:t>
            </w:r>
            <w:proofErr w:type="spellEnd"/>
            <w:r w:rsidRPr="001720B4">
              <w:rPr>
                <w:rFonts w:ascii="Candara" w:hAnsi="Candara"/>
              </w:rPr>
              <w:t xml:space="preserve">. </w:t>
            </w:r>
            <w:proofErr w:type="spellStart"/>
            <w:r w:rsidRPr="001720B4">
              <w:rPr>
                <w:rFonts w:ascii="Candara" w:hAnsi="Candara"/>
              </w:rPr>
              <w:t>Faita</w:t>
            </w:r>
            <w:proofErr w:type="spellEnd"/>
            <w:r w:rsidRPr="001720B4">
              <w:rPr>
                <w:rFonts w:ascii="Candara" w:hAnsi="Candara"/>
              </w:rPr>
              <w:t xml:space="preserve"> (San Carlos), 3. </w:t>
            </w:r>
            <w:proofErr w:type="spellStart"/>
            <w:r w:rsidRPr="001720B4">
              <w:rPr>
                <w:rFonts w:ascii="Candara" w:hAnsi="Candara"/>
              </w:rPr>
              <w:t>Trifasear</w:t>
            </w:r>
            <w:proofErr w:type="spellEnd"/>
            <w:r w:rsidRPr="001720B4">
              <w:rPr>
                <w:rFonts w:ascii="Candara" w:hAnsi="Candara"/>
              </w:rPr>
              <w:t xml:space="preserve"> Línea Monofásica que va al </w:t>
            </w:r>
            <w:proofErr w:type="spellStart"/>
            <w:r w:rsidRPr="001720B4">
              <w:rPr>
                <w:rFonts w:ascii="Candara" w:hAnsi="Candara"/>
              </w:rPr>
              <w:t>Rctos</w:t>
            </w:r>
            <w:proofErr w:type="spellEnd"/>
            <w:r w:rsidRPr="001720B4">
              <w:rPr>
                <w:rFonts w:ascii="Candara" w:hAnsi="Candara"/>
              </w:rPr>
              <w:t xml:space="preserve">. Calentura Baja, Calentura Alta, Los Ángeles y La vuelta de los Ángeles, y 4. </w:t>
            </w:r>
            <w:proofErr w:type="spellStart"/>
            <w:r w:rsidRPr="001720B4">
              <w:rPr>
                <w:rFonts w:ascii="Candara" w:hAnsi="Candara"/>
              </w:rPr>
              <w:t>Trifasear</w:t>
            </w:r>
            <w:proofErr w:type="spellEnd"/>
            <w:r w:rsidRPr="001720B4">
              <w:rPr>
                <w:rFonts w:ascii="Candara" w:hAnsi="Candara"/>
              </w:rPr>
              <w:t xml:space="preserve"> Línea Bifásica </w:t>
            </w:r>
            <w:proofErr w:type="spellStart"/>
            <w:r w:rsidRPr="001720B4">
              <w:rPr>
                <w:rFonts w:ascii="Candara" w:hAnsi="Candara"/>
              </w:rPr>
              <w:t>Cauchiche</w:t>
            </w:r>
            <w:proofErr w:type="spellEnd"/>
            <w:r w:rsidRPr="001720B4">
              <w:rPr>
                <w:rFonts w:ascii="Candara" w:hAnsi="Candara"/>
              </w:rPr>
              <w:t xml:space="preserve"> - Puna Vieja.</w:t>
            </w:r>
          </w:p>
          <w:p w14:paraId="4AE7069D" w14:textId="3440C75D" w:rsidR="00B378D5" w:rsidRPr="00B378D5" w:rsidRDefault="003F79AA" w:rsidP="0034529B">
            <w:pPr>
              <w:autoSpaceDE w:val="0"/>
              <w:autoSpaceDN w:val="0"/>
              <w:adjustRightInd w:val="0"/>
              <w:rPr>
                <w:rFonts w:ascii="Candara" w:hAnsi="Candara"/>
                <w:i/>
                <w:iCs/>
                <w:color w:val="2E74B5" w:themeColor="accent5" w:themeShade="BF"/>
                <w:lang w:val="es-EC"/>
              </w:rPr>
            </w:pPr>
            <w:r w:rsidRPr="00B628A4">
              <w:rPr>
                <w:rFonts w:ascii="Candara" w:hAnsi="Candara"/>
              </w:rPr>
              <w:t xml:space="preserve">El nombre e identificación del contrato son </w:t>
            </w:r>
            <w:r w:rsidR="001720B4" w:rsidRPr="001720B4">
              <w:rPr>
                <w:rFonts w:ascii="Candara" w:hAnsi="Candara"/>
                <w:b/>
              </w:rPr>
              <w:t xml:space="preserve">GLR </w:t>
            </w:r>
            <w:r w:rsidR="00493AC5">
              <w:rPr>
                <w:rFonts w:ascii="Calibri-Bold" w:hAnsi="Calibri-Bold" w:cs="Calibri-Bold"/>
                <w:b/>
                <w:bCs/>
                <w:sz w:val="20"/>
                <w:szCs w:val="20"/>
                <w:lang w:val="es-EC"/>
              </w:rPr>
              <w:t>CONSTRUCCIÓN DE OBRAS ELECTRICAS DE DISTRIBUCIÓN EN MEDIA TENSIÓN PLANEE BID V - GRUPO 5 GD</w:t>
            </w:r>
            <w:r w:rsidR="0034529B">
              <w:rPr>
                <w:rFonts w:ascii="Calibri-Bold" w:hAnsi="Calibri-Bold" w:cs="Calibri-Bold"/>
                <w:b/>
                <w:bCs/>
                <w:sz w:val="20"/>
                <w:szCs w:val="20"/>
                <w:lang w:val="es-EC"/>
              </w:rPr>
              <w:t xml:space="preserve">, </w:t>
            </w:r>
            <w:proofErr w:type="gramStart"/>
            <w:r w:rsidR="0034529B">
              <w:rPr>
                <w:rFonts w:ascii="Calibri-Bold" w:hAnsi="Calibri-Bold" w:cs="Calibri-Bold"/>
                <w:b/>
                <w:bCs/>
                <w:sz w:val="20"/>
                <w:szCs w:val="20"/>
                <w:lang w:val="es-EC"/>
              </w:rPr>
              <w:t xml:space="preserve">proceso  </w:t>
            </w:r>
            <w:r w:rsidR="0034529B" w:rsidRPr="0034529B">
              <w:rPr>
                <w:rFonts w:ascii="Calibri-Bold" w:hAnsi="Calibri-Bold" w:cs="Calibri-Bold"/>
                <w:b/>
                <w:bCs/>
                <w:sz w:val="20"/>
                <w:szCs w:val="20"/>
                <w:lang w:val="es-EC"/>
              </w:rPr>
              <w:t>BID</w:t>
            </w:r>
            <w:proofErr w:type="gramEnd"/>
            <w:r w:rsidR="0034529B" w:rsidRPr="0034529B">
              <w:rPr>
                <w:rFonts w:ascii="Calibri-Bold" w:hAnsi="Calibri-Bold" w:cs="Calibri-Bold"/>
                <w:b/>
                <w:bCs/>
                <w:sz w:val="20"/>
                <w:szCs w:val="20"/>
                <w:lang w:val="es-EC"/>
              </w:rPr>
              <w:t>-L1223-AUT-CNELGLR-DI-OB-005</w:t>
            </w:r>
            <w:r w:rsidR="0034529B">
              <w:rPr>
                <w:rFonts w:ascii="Calibri-Bold" w:hAnsi="Calibri-Bold" w:cs="Calibri-Bold"/>
                <w:b/>
                <w:bCs/>
                <w:sz w:val="20"/>
                <w:szCs w:val="20"/>
                <w:lang w:val="es-EC"/>
              </w:rPr>
              <w:t>.</w:t>
            </w:r>
          </w:p>
          <w:p w14:paraId="38AB7453" w14:textId="6E017B2D" w:rsidR="00883249" w:rsidRPr="00493AC5" w:rsidRDefault="00883249" w:rsidP="001720B4">
            <w:pPr>
              <w:autoSpaceDE w:val="0"/>
              <w:autoSpaceDN w:val="0"/>
              <w:adjustRightInd w:val="0"/>
              <w:rPr>
                <w:rFonts w:ascii="Calibri-Bold" w:hAnsi="Calibri-Bold" w:cs="Calibri-Bold"/>
                <w:b/>
                <w:bCs/>
                <w:sz w:val="20"/>
                <w:szCs w:val="20"/>
                <w:lang w:val="es-EC"/>
              </w:rPr>
            </w:pPr>
            <w:r w:rsidRPr="00B628A4">
              <w:rPr>
                <w:rFonts w:ascii="Candara" w:hAnsi="Candara"/>
                <w:iCs/>
              </w:rPr>
              <w:t xml:space="preserve">El presupuesto </w:t>
            </w:r>
            <w:r w:rsidR="002A0D04">
              <w:rPr>
                <w:rFonts w:ascii="Candara" w:hAnsi="Candara"/>
                <w:iCs/>
              </w:rPr>
              <w:t xml:space="preserve">referencial </w:t>
            </w:r>
            <w:r w:rsidR="00B378D5" w:rsidRPr="001720B4">
              <w:rPr>
                <w:rFonts w:ascii="Calibri-Bold" w:hAnsi="Calibri-Bold" w:cs="Calibri-Bold"/>
                <w:b/>
                <w:bCs/>
                <w:sz w:val="20"/>
                <w:szCs w:val="20"/>
                <w:lang w:val="es-EC"/>
              </w:rPr>
              <w:t xml:space="preserve">$ </w:t>
            </w:r>
            <w:r w:rsidR="00901F3C" w:rsidRPr="001720B4">
              <w:rPr>
                <w:rFonts w:ascii="Calibri-Bold" w:hAnsi="Calibri-Bold" w:cs="Calibri-Bold"/>
                <w:b/>
                <w:bCs/>
                <w:sz w:val="20"/>
                <w:szCs w:val="20"/>
                <w:lang w:val="es-EC"/>
              </w:rPr>
              <w:t xml:space="preserve"> </w:t>
            </w:r>
            <w:r w:rsidR="001720B4" w:rsidRPr="001720B4">
              <w:rPr>
                <w:rFonts w:ascii="Calibri-Bold" w:hAnsi="Calibri-Bold" w:cs="Calibri-Bold"/>
                <w:b/>
                <w:bCs/>
                <w:sz w:val="20"/>
                <w:szCs w:val="20"/>
                <w:lang w:val="es-EC"/>
              </w:rPr>
              <w:t>530</w:t>
            </w:r>
            <w:r w:rsidR="00493AC5">
              <w:rPr>
                <w:rFonts w:ascii="Calibri-Bold" w:hAnsi="Calibri-Bold" w:cs="Calibri-Bold"/>
                <w:b/>
                <w:bCs/>
                <w:sz w:val="20"/>
                <w:szCs w:val="20"/>
                <w:lang w:val="es-EC"/>
              </w:rPr>
              <w:t>.</w:t>
            </w:r>
            <w:r w:rsidR="001720B4">
              <w:rPr>
                <w:rFonts w:ascii="Calibri-Bold" w:hAnsi="Calibri-Bold" w:cs="Calibri-Bold"/>
                <w:b/>
                <w:bCs/>
                <w:sz w:val="20"/>
                <w:szCs w:val="20"/>
                <w:lang w:val="es-EC"/>
              </w:rPr>
              <w:t>760,70</w:t>
            </w:r>
            <w:r w:rsidR="00493AC5">
              <w:rPr>
                <w:rFonts w:ascii="Calibri-Bold" w:hAnsi="Calibri-Bold" w:cs="Calibri-Bold"/>
                <w:b/>
                <w:bCs/>
                <w:sz w:val="20"/>
                <w:szCs w:val="20"/>
                <w:lang w:val="es-EC"/>
              </w:rPr>
              <w:t xml:space="preserve"> </w:t>
            </w:r>
            <w:r w:rsidR="001720B4">
              <w:rPr>
                <w:rFonts w:ascii="Calibri-Bold" w:hAnsi="Calibri-Bold" w:cs="Calibri-Bold"/>
                <w:b/>
                <w:bCs/>
                <w:sz w:val="20"/>
                <w:szCs w:val="20"/>
                <w:lang w:val="es-EC"/>
              </w:rPr>
              <w:t>(</w:t>
            </w:r>
            <w:r w:rsidR="00493AC5">
              <w:rPr>
                <w:rFonts w:ascii="Calibri-Bold" w:hAnsi="Calibri-Bold" w:cs="Calibri-Bold"/>
                <w:b/>
                <w:bCs/>
                <w:sz w:val="20"/>
                <w:szCs w:val="20"/>
                <w:lang w:val="es-EC"/>
              </w:rPr>
              <w:t xml:space="preserve">CUATROCIENTOS </w:t>
            </w:r>
            <w:r w:rsidR="001720B4">
              <w:rPr>
                <w:rFonts w:ascii="Calibri-Bold" w:hAnsi="Calibri-Bold" w:cs="Calibri-Bold"/>
                <w:b/>
                <w:bCs/>
                <w:sz w:val="20"/>
                <w:szCs w:val="20"/>
                <w:lang w:val="es-EC"/>
              </w:rPr>
              <w:t xml:space="preserve">TREINTA </w:t>
            </w:r>
            <w:r w:rsidR="00493AC5">
              <w:rPr>
                <w:rFonts w:ascii="Calibri-Bold" w:hAnsi="Calibri-Bold" w:cs="Calibri-Bold"/>
                <w:b/>
                <w:bCs/>
                <w:sz w:val="20"/>
                <w:szCs w:val="20"/>
                <w:lang w:val="es-EC"/>
              </w:rPr>
              <w:t xml:space="preserve">MIL </w:t>
            </w:r>
            <w:r w:rsidR="001720B4">
              <w:rPr>
                <w:rFonts w:ascii="Calibri-Bold" w:hAnsi="Calibri-Bold" w:cs="Calibri-Bold"/>
                <w:b/>
                <w:bCs/>
                <w:sz w:val="20"/>
                <w:szCs w:val="20"/>
                <w:lang w:val="es-EC"/>
              </w:rPr>
              <w:t>SETE</w:t>
            </w:r>
            <w:r w:rsidR="00493AC5">
              <w:rPr>
                <w:rFonts w:ascii="Calibri-Bold" w:hAnsi="Calibri-Bold" w:cs="Calibri-Bold"/>
                <w:b/>
                <w:bCs/>
                <w:sz w:val="20"/>
                <w:szCs w:val="20"/>
                <w:lang w:val="es-EC"/>
              </w:rPr>
              <w:t xml:space="preserve">CIENTOS </w:t>
            </w:r>
            <w:r w:rsidR="001720B4">
              <w:rPr>
                <w:rFonts w:ascii="Calibri-Bold" w:hAnsi="Calibri-Bold" w:cs="Calibri-Bold"/>
                <w:b/>
                <w:bCs/>
                <w:sz w:val="20"/>
                <w:szCs w:val="20"/>
                <w:lang w:val="es-EC"/>
              </w:rPr>
              <w:t>SES</w:t>
            </w:r>
            <w:r w:rsidR="00493AC5">
              <w:rPr>
                <w:rFonts w:ascii="Calibri-Bold" w:hAnsi="Calibri-Bold" w:cs="Calibri-Bold"/>
                <w:b/>
                <w:bCs/>
                <w:sz w:val="20"/>
                <w:szCs w:val="20"/>
                <w:lang w:val="es-EC"/>
              </w:rPr>
              <w:t xml:space="preserve">ENTA CON </w:t>
            </w:r>
            <w:r w:rsidR="001720B4">
              <w:rPr>
                <w:rFonts w:ascii="Calibri-Bold" w:hAnsi="Calibri-Bold" w:cs="Calibri-Bold"/>
                <w:b/>
                <w:bCs/>
                <w:sz w:val="20"/>
                <w:szCs w:val="20"/>
                <w:lang w:val="es-EC"/>
              </w:rPr>
              <w:t>70</w:t>
            </w:r>
            <w:r w:rsidR="00493AC5">
              <w:rPr>
                <w:rFonts w:ascii="Calibri-Bold" w:hAnsi="Calibri-Bold" w:cs="Calibri-Bold"/>
                <w:b/>
                <w:bCs/>
                <w:sz w:val="20"/>
                <w:szCs w:val="20"/>
                <w:lang w:val="es-EC"/>
              </w:rPr>
              <w:t>/100 DÓLARES DE LOS ESTADOS UNIDOS DE AMÉRICA</w:t>
            </w:r>
            <w:r w:rsidR="001720B4">
              <w:rPr>
                <w:rFonts w:ascii="Calibri-Bold" w:hAnsi="Calibri-Bold" w:cs="Calibri-Bold"/>
                <w:b/>
                <w:bCs/>
                <w:sz w:val="20"/>
                <w:szCs w:val="20"/>
                <w:lang w:val="es-EC"/>
              </w:rPr>
              <w:t>) incluido IVA.</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571EFCE1" w:rsidR="003F79AA" w:rsidRPr="00B628A4" w:rsidRDefault="003F79AA" w:rsidP="00493AC5">
            <w:pPr>
              <w:spacing w:after="120"/>
              <w:rPr>
                <w:rFonts w:ascii="Candara" w:hAnsi="Candara"/>
                <w:i/>
                <w:iCs/>
              </w:rPr>
            </w:pPr>
            <w:r w:rsidRPr="00B628A4">
              <w:rPr>
                <w:rFonts w:ascii="Candara" w:hAnsi="Candara"/>
              </w:rPr>
              <w:t xml:space="preserve">La Fecha Prevista de Terminación de las Obras es </w:t>
            </w:r>
            <w:r w:rsidR="001720B4">
              <w:rPr>
                <w:rFonts w:ascii="Candara" w:hAnsi="Candara"/>
              </w:rPr>
              <w:t xml:space="preserve">de </w:t>
            </w:r>
            <w:r w:rsidR="00493AC5" w:rsidRPr="001720B4">
              <w:rPr>
                <w:rFonts w:ascii="Calibri-Bold" w:hAnsi="Calibri-Bold" w:cs="Calibri-Bold"/>
                <w:b/>
                <w:bCs/>
                <w:sz w:val="20"/>
                <w:szCs w:val="20"/>
                <w:lang w:val="es-EC"/>
              </w:rPr>
              <w:t>210</w:t>
            </w:r>
            <w:r w:rsidR="00B378D5" w:rsidRPr="001720B4">
              <w:rPr>
                <w:rFonts w:ascii="Calibri-Bold" w:hAnsi="Calibri-Bold" w:cs="Calibri-Bold"/>
                <w:b/>
                <w:bCs/>
                <w:sz w:val="20"/>
                <w:szCs w:val="20"/>
                <w:lang w:val="es-EC"/>
              </w:rPr>
              <w:t> días calendario a partir del siguiente día hábil de la notificación del anticipo por parte del Administrador de Contrato.</w:t>
            </w:r>
            <w:r w:rsidR="007F2BA8" w:rsidRPr="00B628A4">
              <w:rPr>
                <w:rFonts w:ascii="Candara" w:hAnsi="Candara"/>
                <w:i/>
                <w:iCs/>
              </w:rPr>
              <w:t xml:space="preserve"> </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17B716D6"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321340">
              <w:rPr>
                <w:rFonts w:ascii="Candara" w:hAnsi="Candara"/>
                <w:i/>
                <w:iCs/>
                <w:color w:val="548DD4"/>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587EE531" w:rsidR="003F79AA" w:rsidRPr="001E1E94" w:rsidRDefault="003F79AA" w:rsidP="00A1003A">
            <w:pPr>
              <w:spacing w:after="120"/>
              <w:rPr>
                <w:rFonts w:ascii="Candara" w:hAnsi="Candara"/>
                <w:iCs/>
                <w:color w:val="5B9BD5" w:themeColor="accent5"/>
              </w:rPr>
            </w:pPr>
            <w:r w:rsidRPr="00B628A4">
              <w:rPr>
                <w:rFonts w:ascii="Candara" w:hAnsi="Candara"/>
                <w:iCs/>
              </w:rPr>
              <w:t>El préstamo del Banco es</w:t>
            </w:r>
            <w:r w:rsidRPr="00F24D6B">
              <w:rPr>
                <w:rFonts w:ascii="Candara" w:hAnsi="Candara"/>
                <w:iCs/>
                <w:color w:val="FF0000"/>
              </w:rPr>
              <w:t xml:space="preserve">: </w:t>
            </w:r>
            <w:r w:rsidR="00F55B7D">
              <w:rPr>
                <w:rFonts w:ascii="Candara" w:hAnsi="Candara"/>
                <w:i/>
                <w:color w:val="5B9BD5" w:themeColor="accent5"/>
              </w:rPr>
              <w:t>Préstamo No.</w:t>
            </w:r>
            <w:r w:rsidR="001720B4">
              <w:rPr>
                <w:rFonts w:ascii="Candara" w:hAnsi="Candara"/>
                <w:i/>
                <w:color w:val="5B9BD5" w:themeColor="accent5"/>
              </w:rPr>
              <w:t xml:space="preserve"> 4343</w:t>
            </w:r>
            <w:r w:rsidR="00F55B7D">
              <w:rPr>
                <w:rFonts w:ascii="Candara" w:hAnsi="Candara"/>
                <w:i/>
                <w:color w:val="5B9BD5" w:themeColor="accent5"/>
              </w:rPr>
              <w:t xml:space="preserve"> </w:t>
            </w:r>
            <w:r w:rsidR="00720BF3" w:rsidRPr="001E1E94">
              <w:rPr>
                <w:rFonts w:ascii="Candara" w:hAnsi="Candara"/>
                <w:i/>
                <w:color w:val="5B9BD5" w:themeColor="accent5"/>
              </w:rPr>
              <w:t>/OC-EC</w:t>
            </w:r>
            <w:r w:rsidR="001E1E94">
              <w:rPr>
                <w:rFonts w:ascii="Candara" w:hAnsi="Candara"/>
                <w:i/>
                <w:color w:val="5B9BD5" w:themeColor="accent5"/>
              </w:rPr>
              <w:t xml:space="preserve">  </w:t>
            </w:r>
          </w:p>
          <w:p w14:paraId="580AA841" w14:textId="737E4C64" w:rsidR="003F79AA" w:rsidRPr="00B628A4" w:rsidRDefault="003F79AA" w:rsidP="00A1003A">
            <w:pPr>
              <w:spacing w:after="120"/>
              <w:rPr>
                <w:rFonts w:ascii="Candara" w:hAnsi="Candara"/>
                <w:i/>
              </w:rPr>
            </w:pPr>
            <w:r w:rsidRPr="00B628A4">
              <w:rPr>
                <w:rFonts w:ascii="Candara" w:hAnsi="Candara"/>
                <w:iCs/>
              </w:rPr>
              <w:t xml:space="preserve">Número: </w:t>
            </w:r>
            <w:r w:rsidR="006312EA" w:rsidRPr="001E1E94">
              <w:rPr>
                <w:rFonts w:ascii="Candara" w:hAnsi="Candara"/>
                <w:i/>
                <w:color w:val="5B9BD5" w:themeColor="accent5"/>
              </w:rPr>
              <w:t>EC-L1223</w:t>
            </w:r>
            <w:r w:rsidR="001E1E94">
              <w:rPr>
                <w:rFonts w:ascii="Candara" w:hAnsi="Candara"/>
                <w:i/>
                <w:color w:val="5B9BD5" w:themeColor="accent5"/>
              </w:rPr>
              <w:t xml:space="preserve"> </w:t>
            </w:r>
          </w:p>
          <w:p w14:paraId="2BE5AFF0" w14:textId="4BECD5C9" w:rsidR="003F79AA" w:rsidRPr="00B628A4" w:rsidRDefault="003F79AA" w:rsidP="00A1003A">
            <w:pPr>
              <w:spacing w:after="120"/>
              <w:rPr>
                <w:rFonts w:ascii="Candara" w:hAnsi="Candara"/>
                <w:iCs/>
              </w:rPr>
            </w:pPr>
            <w:r w:rsidRPr="001720B4">
              <w:rPr>
                <w:rFonts w:ascii="Candara" w:hAnsi="Candara"/>
                <w:iCs/>
              </w:rPr>
              <w:t xml:space="preserve">Fecha: </w:t>
            </w:r>
            <w:r w:rsidR="003C4D57" w:rsidRPr="001720B4">
              <w:rPr>
                <w:rFonts w:ascii="Candara" w:hAnsi="Candara"/>
                <w:i/>
                <w:color w:val="548DD4"/>
              </w:rPr>
              <w:t>3 de julio de 2019</w:t>
            </w:r>
            <w:r w:rsidR="001E1E94">
              <w:rPr>
                <w:rFonts w:ascii="Candara" w:hAnsi="Candara"/>
                <w:i/>
                <w:color w:val="548DD4"/>
              </w:rPr>
              <w:t xml:space="preserve"> </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18E93E4A" w:rsidR="003F79AA" w:rsidRPr="00493AC5" w:rsidRDefault="003F79AA" w:rsidP="00493AC5">
            <w:pPr>
              <w:autoSpaceDE w:val="0"/>
              <w:autoSpaceDN w:val="0"/>
              <w:adjustRightInd w:val="0"/>
              <w:rPr>
                <w:rFonts w:ascii="Calibri-Bold" w:hAnsi="Calibri-Bold" w:cs="Calibri-Bold"/>
                <w:b/>
                <w:bCs/>
                <w:sz w:val="20"/>
                <w:szCs w:val="20"/>
                <w:lang w:val="es-EC"/>
              </w:rPr>
            </w:pPr>
            <w:r w:rsidRPr="00B628A4">
              <w:rPr>
                <w:rFonts w:ascii="Candara" w:hAnsi="Candara"/>
              </w:rPr>
              <w:t xml:space="preserve">El nombre del Proyecto es </w:t>
            </w:r>
            <w:r w:rsidR="0034529B" w:rsidRPr="0034529B">
              <w:rPr>
                <w:rFonts w:ascii="Candara" w:hAnsi="Candara"/>
                <w:b/>
              </w:rPr>
              <w:t xml:space="preserve">GLR </w:t>
            </w:r>
            <w:r w:rsidR="00493AC5">
              <w:rPr>
                <w:rFonts w:ascii="Calibri-Bold" w:hAnsi="Calibri-Bold" w:cs="Calibri-Bold"/>
                <w:b/>
                <w:bCs/>
                <w:sz w:val="20"/>
                <w:szCs w:val="20"/>
                <w:lang w:val="es-EC"/>
              </w:rPr>
              <w:t>CONSTRUCCIÓN DE OBRAS ELECTRICAS DE DISTRIBUCIÓN EN MEDIA TENSIÓN PLANEE BID V - GRUPO 5 GD</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8DA97E7" w:rsidR="00044FDD" w:rsidRPr="00BE51C9" w:rsidRDefault="00044FDD" w:rsidP="00044FDD">
            <w:pPr>
              <w:jc w:val="both"/>
              <w:rPr>
                <w:rFonts w:ascii="Candara" w:hAnsi="Candara"/>
                <w:spacing w:val="-3"/>
              </w:rPr>
            </w:pPr>
            <w:r w:rsidRPr="00BE51C9">
              <w:rPr>
                <w:rFonts w:ascii="Candara" w:hAnsi="Candara"/>
                <w:spacing w:val="-3"/>
              </w:rPr>
              <w:lastRenderedPageBreak/>
              <w:t xml:space="preserve">Copia de los estatutos de </w:t>
            </w:r>
            <w:r w:rsidR="0084767D" w:rsidRPr="00BE51C9">
              <w:rPr>
                <w:rFonts w:ascii="Candara" w:hAnsi="Candara"/>
                <w:spacing w:val="-3"/>
              </w:rPr>
              <w:t>constitución</w:t>
            </w:r>
            <w:r w:rsidR="0084767D">
              <w:rPr>
                <w:rFonts w:ascii="Candara" w:hAnsi="Candara"/>
                <w:spacing w:val="-3"/>
              </w:rPr>
              <w:t xml:space="preserve">, </w:t>
            </w:r>
            <w:r w:rsidR="0084767D"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55728968" w:rsidR="00F96AC2" w:rsidRPr="00E9616E" w:rsidRDefault="00F96AC2" w:rsidP="002A0D04">
            <w:pPr>
              <w:rPr>
                <w:rFonts w:ascii="Candara" w:hAnsi="Candara"/>
                <w:i/>
                <w:iCs/>
                <w:color w:val="8EAADB" w:themeColor="accent1" w:themeTint="99"/>
                <w:spacing w:val="-3"/>
              </w:rPr>
            </w:pPr>
            <w:r w:rsidRPr="00B628A4">
              <w:rPr>
                <w:rFonts w:ascii="Candara" w:hAnsi="Candara"/>
                <w:spacing w:val="-3"/>
              </w:rPr>
              <w:t xml:space="preserve">FACTURACION ANUAL: El múltiplo es: </w:t>
            </w:r>
            <w:r w:rsidR="001B6212">
              <w:rPr>
                <w:rFonts w:ascii="Candara" w:hAnsi="Candara"/>
                <w:i/>
                <w:iCs/>
                <w:color w:val="548DD4"/>
                <w:spacing w:val="-3"/>
              </w:rPr>
              <w:t xml:space="preserve">0.50 </w:t>
            </w:r>
            <w:r w:rsidR="001B6212" w:rsidRPr="002A0D04">
              <w:rPr>
                <w:rFonts w:ascii="Candara" w:hAnsi="Candara"/>
                <w:i/>
                <w:iCs/>
                <w:color w:val="548DD4"/>
                <w:spacing w:val="-3"/>
              </w:rPr>
              <w:t>del</w:t>
            </w:r>
            <w:r w:rsidR="002A0D04" w:rsidRPr="002A0D04">
              <w:rPr>
                <w:rFonts w:ascii="Candara" w:hAnsi="Candara"/>
                <w:i/>
                <w:iCs/>
                <w:color w:val="548DD4"/>
                <w:spacing w:val="-3"/>
              </w:rPr>
              <w:t xml:space="preserve"> presupuesto referencial</w:t>
            </w:r>
            <w:r w:rsidR="00261E05">
              <w:rPr>
                <w:rFonts w:ascii="Candara" w:hAnsi="Candara"/>
                <w:i/>
                <w:iCs/>
                <w:color w:val="548DD4"/>
                <w:spacing w:val="-3"/>
              </w:rPr>
              <w:t xml:space="preserve"> </w:t>
            </w:r>
            <w:r w:rsidR="00261E05" w:rsidRPr="00E9616E">
              <w:rPr>
                <w:rFonts w:ascii="Candara" w:hAnsi="Candara"/>
                <w:i/>
                <w:iCs/>
                <w:color w:val="8EAADB" w:themeColor="accent1" w:themeTint="99"/>
                <w:spacing w:val="-3"/>
              </w:rPr>
              <w:t>(</w:t>
            </w:r>
            <w:r w:rsidR="00876643" w:rsidRPr="0007510D">
              <w:rPr>
                <w:b/>
                <w:bCs/>
                <w:sz w:val="20"/>
                <w:szCs w:val="20"/>
              </w:rPr>
              <w:t xml:space="preserve">$ </w:t>
            </w:r>
            <w:r w:rsidR="0034529B">
              <w:rPr>
                <w:b/>
                <w:bCs/>
                <w:sz w:val="20"/>
                <w:szCs w:val="20"/>
              </w:rPr>
              <w:t>265.380</w:t>
            </w:r>
            <w:r w:rsidR="000F7BC4">
              <w:rPr>
                <w:b/>
                <w:bCs/>
                <w:sz w:val="20"/>
                <w:szCs w:val="20"/>
              </w:rPr>
              <w:t>,</w:t>
            </w:r>
            <w:r w:rsidR="0034529B">
              <w:rPr>
                <w:b/>
                <w:bCs/>
                <w:sz w:val="20"/>
                <w:szCs w:val="20"/>
              </w:rPr>
              <w:t>35</w:t>
            </w:r>
            <w:r w:rsidR="00261E05" w:rsidRPr="00E9616E">
              <w:rPr>
                <w:rFonts w:ascii="Candara" w:hAnsi="Candara"/>
                <w:i/>
                <w:iCs/>
                <w:color w:val="8EAADB" w:themeColor="accent1" w:themeTint="99"/>
                <w:spacing w:val="-3"/>
              </w:rPr>
              <w:t>)</w:t>
            </w:r>
            <w:r w:rsidRPr="00E9616E">
              <w:rPr>
                <w:rFonts w:ascii="Candara" w:hAnsi="Candara"/>
                <w:b/>
                <w:i/>
                <w:color w:val="8EAADB" w:themeColor="accent1" w:themeTint="99"/>
                <w:spacing w:val="-3"/>
              </w:rPr>
              <w:t xml:space="preserve"> </w:t>
            </w:r>
            <w:r w:rsidRPr="00E9616E">
              <w:rPr>
                <w:rFonts w:ascii="Candara" w:hAnsi="Candara"/>
                <w:i/>
                <w:iCs/>
                <w:color w:val="8EAADB" w:themeColor="accent1" w:themeTint="99"/>
                <w:spacing w:val="-3"/>
              </w:rPr>
              <w:t xml:space="preserve"> </w:t>
            </w:r>
          </w:p>
          <w:p w14:paraId="6D5BB6AF" w14:textId="77777777" w:rsidR="002A0D04" w:rsidRPr="002A0D04" w:rsidRDefault="002A0D04" w:rsidP="002A0D04">
            <w:pPr>
              <w:rPr>
                <w:rFonts w:ascii="Segoe UI" w:hAnsi="Segoe UI" w:cs="Segoe UI"/>
                <w:i/>
                <w:iCs/>
                <w:lang w:val="es-EC"/>
              </w:rPr>
            </w:pPr>
          </w:p>
          <w:p w14:paraId="2A585FFA" w14:textId="39996AEF" w:rsidR="00B07CD5" w:rsidRPr="00205010" w:rsidRDefault="00F96AC2" w:rsidP="00306588">
            <w:pPr>
              <w:spacing w:after="120"/>
              <w:rPr>
                <w:rFonts w:ascii="Candara" w:hAnsi="Candara"/>
                <w:i/>
                <w:iCs/>
                <w:color w:val="548DD4"/>
                <w:spacing w:val="-3"/>
              </w:rPr>
            </w:pPr>
            <w:r w:rsidRPr="00B628A4">
              <w:rPr>
                <w:rFonts w:ascii="Candara" w:hAnsi="Candara"/>
                <w:spacing w:val="-3"/>
              </w:rPr>
              <w:t xml:space="preserve">El período es: </w:t>
            </w:r>
            <w:r w:rsidRPr="00B628A4">
              <w:rPr>
                <w:rFonts w:ascii="Candara" w:hAnsi="Candara"/>
                <w:i/>
                <w:iCs/>
                <w:color w:val="548DD4"/>
                <w:spacing w:val="-3"/>
              </w:rPr>
              <w:t>En los últimos 5 años.</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1CE2EC18"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34529B">
              <w:rPr>
                <w:rFonts w:ascii="Candara" w:hAnsi="Candara"/>
                <w:i/>
                <w:iCs/>
                <w:color w:val="548DD4"/>
                <w:spacing w:val="-3"/>
              </w:rPr>
              <w:t>3</w:t>
            </w:r>
          </w:p>
          <w:p w14:paraId="53AD32A9" w14:textId="77777777" w:rsidR="004D68B0" w:rsidRDefault="004D68B0" w:rsidP="0040166C">
            <w:pPr>
              <w:jc w:val="both"/>
              <w:rPr>
                <w:color w:val="2E74B5" w:themeColor="accent5" w:themeShade="BF"/>
                <w:sz w:val="20"/>
                <w:szCs w:val="20"/>
                <w:lang w:eastAsia="es-EC"/>
              </w:rPr>
            </w:pPr>
          </w:p>
          <w:p w14:paraId="77C3F3C0" w14:textId="6C7FE1B2" w:rsidR="00F55B7D" w:rsidRPr="00A810F0" w:rsidRDefault="00F55B7D" w:rsidP="0034529B">
            <w:pPr>
              <w:autoSpaceDE w:val="0"/>
              <w:autoSpaceDN w:val="0"/>
              <w:adjustRightInd w:val="0"/>
              <w:rPr>
                <w:rFonts w:ascii="Calibri-Bold" w:hAnsi="Calibri-Bold" w:cs="Calibri-Bold"/>
                <w:b/>
                <w:bCs/>
                <w:sz w:val="20"/>
                <w:szCs w:val="20"/>
                <w:lang w:val="es-EC"/>
              </w:rPr>
            </w:pPr>
            <w:r>
              <w:rPr>
                <w:rFonts w:ascii="Calibri" w:hAnsi="Calibri" w:cs="Calibri"/>
                <w:sz w:val="20"/>
                <w:szCs w:val="20"/>
                <w:lang w:val="es-EC"/>
              </w:rPr>
              <w:t xml:space="preserve">El oferente deberá acreditar experiencia específica en </w:t>
            </w:r>
            <w:r w:rsidR="0034529B" w:rsidRPr="0034529B">
              <w:rPr>
                <w:rFonts w:ascii="Calibri-Bold" w:hAnsi="Calibri-Bold" w:cs="Calibri-Bold"/>
                <w:b/>
                <w:bCs/>
                <w:sz w:val="20"/>
                <w:szCs w:val="20"/>
                <w:lang w:val="es-EC"/>
              </w:rPr>
              <w:t>CONSTRUCCIÓN DE</w:t>
            </w:r>
            <w:r w:rsidR="0034529B">
              <w:rPr>
                <w:rFonts w:ascii="Calibri-Bold" w:hAnsi="Calibri-Bold" w:cs="Calibri-Bold"/>
                <w:b/>
                <w:bCs/>
                <w:sz w:val="20"/>
                <w:szCs w:val="20"/>
                <w:lang w:val="es-EC"/>
              </w:rPr>
              <w:t xml:space="preserve"> </w:t>
            </w:r>
            <w:r w:rsidR="0034529B" w:rsidRPr="0034529B">
              <w:rPr>
                <w:rFonts w:ascii="Calibri-Bold" w:hAnsi="Calibri-Bold" w:cs="Calibri-Bold"/>
                <w:b/>
                <w:bCs/>
                <w:sz w:val="20"/>
                <w:szCs w:val="20"/>
                <w:lang w:val="es-EC"/>
              </w:rPr>
              <w:t>LÍNEAS TRIFASICAS AEREAS EN MEDIA TENSIÓN Y REDES DE</w:t>
            </w:r>
            <w:r w:rsidR="0034529B">
              <w:rPr>
                <w:rFonts w:ascii="Calibri-Bold" w:hAnsi="Calibri-Bold" w:cs="Calibri-Bold"/>
                <w:b/>
                <w:bCs/>
                <w:sz w:val="20"/>
                <w:szCs w:val="20"/>
                <w:lang w:val="es-EC"/>
              </w:rPr>
              <w:t xml:space="preserve"> </w:t>
            </w:r>
            <w:r w:rsidR="0034529B" w:rsidRPr="0034529B">
              <w:rPr>
                <w:rFonts w:ascii="Calibri-Bold" w:hAnsi="Calibri-Bold" w:cs="Calibri-Bold"/>
                <w:b/>
                <w:bCs/>
                <w:sz w:val="20"/>
                <w:szCs w:val="20"/>
                <w:lang w:val="es-EC"/>
              </w:rPr>
              <w:t>DISTRIBUCIÓN ELÉCTRICA EN BAJA TENSIÓN que incluya suministro de</w:t>
            </w:r>
            <w:r w:rsidR="0034529B">
              <w:rPr>
                <w:rFonts w:ascii="Calibri-Bold" w:hAnsi="Calibri-Bold" w:cs="Calibri-Bold"/>
                <w:b/>
                <w:bCs/>
                <w:sz w:val="20"/>
                <w:szCs w:val="20"/>
                <w:lang w:val="es-EC"/>
              </w:rPr>
              <w:t xml:space="preserve"> </w:t>
            </w:r>
            <w:r w:rsidR="0034529B" w:rsidRPr="0034529B">
              <w:rPr>
                <w:rFonts w:ascii="Calibri-Bold" w:hAnsi="Calibri-Bold" w:cs="Calibri-Bold"/>
                <w:b/>
                <w:bCs/>
                <w:sz w:val="20"/>
                <w:szCs w:val="20"/>
                <w:lang w:val="es-EC"/>
              </w:rPr>
              <w:t>materiales y equipos para su construcción</w:t>
            </w:r>
            <w:r>
              <w:rPr>
                <w:rFonts w:ascii="Calibri" w:hAnsi="Calibri" w:cs="Calibri"/>
                <w:sz w:val="20"/>
                <w:szCs w:val="20"/>
                <w:lang w:val="es-EC"/>
              </w:rPr>
              <w:t>, en 3 o más obras que en su</w:t>
            </w:r>
            <w:r w:rsidR="00A810F0">
              <w:rPr>
                <w:rFonts w:ascii="Calibri-Bold" w:hAnsi="Calibri-Bold" w:cs="Calibri-Bold"/>
                <w:b/>
                <w:bCs/>
                <w:sz w:val="20"/>
                <w:szCs w:val="20"/>
                <w:lang w:val="es-EC"/>
              </w:rPr>
              <w:t xml:space="preserve"> </w:t>
            </w:r>
            <w:r>
              <w:rPr>
                <w:rFonts w:ascii="Calibri" w:hAnsi="Calibri" w:cs="Calibri"/>
                <w:sz w:val="20"/>
                <w:szCs w:val="20"/>
                <w:lang w:val="es-EC"/>
              </w:rPr>
              <w:t xml:space="preserve">conjunto tengan un monto acumulado igual o mayor de USD </w:t>
            </w:r>
            <w:r>
              <w:rPr>
                <w:rFonts w:ascii="Calibri-Bold" w:hAnsi="Calibri-Bold" w:cs="Calibri-Bold"/>
                <w:b/>
                <w:bCs/>
                <w:sz w:val="20"/>
                <w:szCs w:val="20"/>
                <w:lang w:val="es-EC"/>
              </w:rPr>
              <w:t>$ 265.380,35</w:t>
            </w:r>
            <w:r w:rsidR="00A810F0">
              <w:rPr>
                <w:rFonts w:ascii="Calibri-Bold" w:hAnsi="Calibri-Bold" w:cs="Calibri-Bold"/>
                <w:b/>
                <w:bCs/>
                <w:sz w:val="20"/>
                <w:szCs w:val="20"/>
                <w:lang w:val="es-EC"/>
              </w:rPr>
              <w:t xml:space="preserve"> </w:t>
            </w:r>
            <w:r>
              <w:rPr>
                <w:rFonts w:ascii="Calibri" w:hAnsi="Calibri" w:cs="Calibri"/>
                <w:sz w:val="20"/>
                <w:szCs w:val="20"/>
                <w:lang w:val="es-EC"/>
              </w:rPr>
              <w:t>dólares (50% del presupuesto referencial con IVA), para lo cual deberá</w:t>
            </w:r>
            <w:r w:rsidR="00A810F0">
              <w:rPr>
                <w:rFonts w:ascii="Calibri-Bold" w:hAnsi="Calibri-Bold" w:cs="Calibri-Bold"/>
                <w:b/>
                <w:bCs/>
                <w:sz w:val="20"/>
                <w:szCs w:val="20"/>
                <w:lang w:val="es-EC"/>
              </w:rPr>
              <w:t xml:space="preserve"> </w:t>
            </w:r>
            <w:r>
              <w:rPr>
                <w:rFonts w:ascii="Calibri" w:hAnsi="Calibri" w:cs="Calibri"/>
                <w:sz w:val="20"/>
                <w:szCs w:val="20"/>
                <w:lang w:val="es-EC"/>
              </w:rPr>
              <w:t xml:space="preserve">presentar certificados o actas de entrega recepción Provisional o </w:t>
            </w:r>
            <w:r>
              <w:rPr>
                <w:rFonts w:ascii="Calibri" w:hAnsi="Calibri" w:cs="Calibri"/>
                <w:sz w:val="20"/>
                <w:szCs w:val="20"/>
                <w:lang w:val="es-EC"/>
              </w:rPr>
              <w:lastRenderedPageBreak/>
              <w:t>Definitiva</w:t>
            </w:r>
            <w:r w:rsidR="00A810F0">
              <w:rPr>
                <w:rFonts w:ascii="Calibri-Bold" w:hAnsi="Calibri-Bold" w:cs="Calibri-Bold"/>
                <w:b/>
                <w:bCs/>
                <w:sz w:val="20"/>
                <w:szCs w:val="20"/>
                <w:lang w:val="es-EC"/>
              </w:rPr>
              <w:t xml:space="preserve"> </w:t>
            </w:r>
            <w:r>
              <w:rPr>
                <w:rFonts w:ascii="Calibri" w:hAnsi="Calibri" w:cs="Calibri"/>
                <w:sz w:val="20"/>
                <w:szCs w:val="20"/>
                <w:lang w:val="es-EC"/>
              </w:rPr>
              <w:t>de contratos ejecutados durante los últimos 10 años. Para cumplir con</w:t>
            </w:r>
            <w:r w:rsidR="00A810F0">
              <w:rPr>
                <w:rFonts w:ascii="Calibri-Bold" w:hAnsi="Calibri-Bold" w:cs="Calibri-Bold"/>
                <w:b/>
                <w:bCs/>
                <w:sz w:val="20"/>
                <w:szCs w:val="20"/>
                <w:lang w:val="es-EC"/>
              </w:rPr>
              <w:t xml:space="preserve"> </w:t>
            </w:r>
            <w:r>
              <w:rPr>
                <w:rFonts w:ascii="Calibri" w:hAnsi="Calibri" w:cs="Calibri"/>
                <w:sz w:val="20"/>
                <w:szCs w:val="20"/>
                <w:lang w:val="es-EC"/>
              </w:rPr>
              <w:t>este requisito, las obras citadas deberán estar terminadas o</w:t>
            </w:r>
            <w:r w:rsidR="00A810F0">
              <w:rPr>
                <w:rFonts w:ascii="Calibri-Bold" w:hAnsi="Calibri-Bold" w:cs="Calibri-Bold"/>
                <w:b/>
                <w:bCs/>
                <w:sz w:val="20"/>
                <w:szCs w:val="20"/>
                <w:lang w:val="es-EC"/>
              </w:rPr>
              <w:t xml:space="preserve"> </w:t>
            </w:r>
            <w:r>
              <w:rPr>
                <w:rFonts w:ascii="Calibri" w:hAnsi="Calibri" w:cs="Calibri"/>
                <w:sz w:val="20"/>
                <w:szCs w:val="20"/>
                <w:lang w:val="es-EC"/>
              </w:rPr>
              <w:t>substancialmente terminadas en al menos un setenta (70 por ciento); El</w:t>
            </w:r>
          </w:p>
          <w:p w14:paraId="593245AD" w14:textId="017CE95B" w:rsidR="00F55B7D" w:rsidRDefault="00F55B7D" w:rsidP="00F55B7D">
            <w:pPr>
              <w:autoSpaceDE w:val="0"/>
              <w:autoSpaceDN w:val="0"/>
              <w:adjustRightInd w:val="0"/>
              <w:rPr>
                <w:rFonts w:ascii="Calibri" w:hAnsi="Calibri" w:cs="Calibri"/>
                <w:sz w:val="20"/>
                <w:szCs w:val="20"/>
                <w:lang w:val="es-EC"/>
              </w:rPr>
            </w:pPr>
            <w:r>
              <w:rPr>
                <w:rFonts w:ascii="Calibri" w:hAnsi="Calibri" w:cs="Calibri"/>
                <w:sz w:val="20"/>
                <w:szCs w:val="20"/>
                <w:lang w:val="es-EC"/>
              </w:rPr>
              <w:t>documento que acredite la experiencia para justificar lo indicado los</w:t>
            </w:r>
            <w:r w:rsidR="00A810F0">
              <w:rPr>
                <w:rFonts w:ascii="Calibri" w:hAnsi="Calibri" w:cs="Calibri"/>
                <w:sz w:val="20"/>
                <w:szCs w:val="20"/>
                <w:lang w:val="es-EC"/>
              </w:rPr>
              <w:t xml:space="preserve"> </w:t>
            </w:r>
            <w:r>
              <w:rPr>
                <w:rFonts w:ascii="Calibri" w:hAnsi="Calibri" w:cs="Calibri"/>
                <w:sz w:val="20"/>
                <w:szCs w:val="20"/>
                <w:lang w:val="es-EC"/>
              </w:rPr>
              <w:t>Oferentes deberán presentar copias de contratos en el caso de obras en</w:t>
            </w:r>
            <w:r w:rsidR="00A810F0">
              <w:rPr>
                <w:rFonts w:ascii="Calibri" w:hAnsi="Calibri" w:cs="Calibri"/>
                <w:sz w:val="20"/>
                <w:szCs w:val="20"/>
                <w:lang w:val="es-EC"/>
              </w:rPr>
              <w:t xml:space="preserve"> </w:t>
            </w:r>
            <w:r>
              <w:rPr>
                <w:rFonts w:ascii="Calibri" w:hAnsi="Calibri" w:cs="Calibri"/>
                <w:sz w:val="20"/>
                <w:szCs w:val="20"/>
                <w:lang w:val="es-EC"/>
              </w:rPr>
              <w:t>ejecución, o actas de entrega recepción de las obras ejecutadas, se</w:t>
            </w:r>
            <w:r w:rsidR="00A810F0">
              <w:rPr>
                <w:rFonts w:ascii="Calibri" w:hAnsi="Calibri" w:cs="Calibri"/>
                <w:sz w:val="20"/>
                <w:szCs w:val="20"/>
                <w:lang w:val="es-EC"/>
              </w:rPr>
              <w:t xml:space="preserve"> </w:t>
            </w:r>
            <w:r>
              <w:rPr>
                <w:rFonts w:ascii="Calibri" w:hAnsi="Calibri" w:cs="Calibri"/>
                <w:sz w:val="20"/>
                <w:szCs w:val="20"/>
                <w:lang w:val="es-EC"/>
              </w:rPr>
              <w:t>aceptará certificaciones de la Entidad Contratante en caso de que la</w:t>
            </w:r>
            <w:r w:rsidR="00A810F0">
              <w:rPr>
                <w:rFonts w:ascii="Calibri" w:hAnsi="Calibri" w:cs="Calibri"/>
                <w:sz w:val="20"/>
                <w:szCs w:val="20"/>
                <w:lang w:val="es-EC"/>
              </w:rPr>
              <w:t xml:space="preserve"> </w:t>
            </w:r>
            <w:r>
              <w:rPr>
                <w:rFonts w:ascii="Calibri" w:hAnsi="Calibri" w:cs="Calibri"/>
                <w:sz w:val="20"/>
                <w:szCs w:val="20"/>
                <w:lang w:val="es-EC"/>
              </w:rPr>
              <w:t>experiencia sea en el sector público.</w:t>
            </w:r>
          </w:p>
          <w:p w14:paraId="301106DA" w14:textId="77777777" w:rsidR="00A810F0" w:rsidRDefault="00A810F0" w:rsidP="00F55B7D">
            <w:pPr>
              <w:autoSpaceDE w:val="0"/>
              <w:autoSpaceDN w:val="0"/>
              <w:adjustRightInd w:val="0"/>
              <w:rPr>
                <w:rFonts w:ascii="Calibri" w:hAnsi="Calibri" w:cs="Calibri"/>
                <w:sz w:val="20"/>
                <w:szCs w:val="20"/>
                <w:lang w:val="es-EC"/>
              </w:rPr>
            </w:pPr>
          </w:p>
          <w:p w14:paraId="5C26B44B" w14:textId="02B8FFD6" w:rsidR="00F55B7D" w:rsidRDefault="00F55B7D" w:rsidP="00F55B7D">
            <w:pPr>
              <w:autoSpaceDE w:val="0"/>
              <w:autoSpaceDN w:val="0"/>
              <w:adjustRightInd w:val="0"/>
              <w:rPr>
                <w:rFonts w:ascii="Calibri" w:hAnsi="Calibri" w:cs="Calibri"/>
                <w:sz w:val="20"/>
                <w:szCs w:val="20"/>
                <w:lang w:val="es-EC"/>
              </w:rPr>
            </w:pPr>
            <w:r>
              <w:rPr>
                <w:rFonts w:ascii="Calibri" w:hAnsi="Calibri" w:cs="Calibri"/>
                <w:sz w:val="20"/>
                <w:szCs w:val="20"/>
                <w:lang w:val="es-EC"/>
              </w:rPr>
              <w:t>Las obras que se requieren como experiencia podrán haberse realizado en</w:t>
            </w:r>
            <w:r w:rsidR="00A810F0">
              <w:rPr>
                <w:rFonts w:ascii="Calibri" w:hAnsi="Calibri" w:cs="Calibri"/>
                <w:sz w:val="20"/>
                <w:szCs w:val="20"/>
                <w:lang w:val="es-EC"/>
              </w:rPr>
              <w:t xml:space="preserve"> </w:t>
            </w:r>
            <w:r>
              <w:rPr>
                <w:rFonts w:ascii="Calibri" w:hAnsi="Calibri" w:cs="Calibri"/>
                <w:sz w:val="20"/>
                <w:szCs w:val="20"/>
                <w:lang w:val="es-EC"/>
              </w:rPr>
              <w:t>forma individual o bien por una APCA o Consorcio o como Subcontratista.</w:t>
            </w:r>
          </w:p>
          <w:p w14:paraId="0E3B618D" w14:textId="77777777" w:rsidR="00A810F0" w:rsidRDefault="00A810F0" w:rsidP="00F55B7D">
            <w:pPr>
              <w:autoSpaceDE w:val="0"/>
              <w:autoSpaceDN w:val="0"/>
              <w:adjustRightInd w:val="0"/>
              <w:rPr>
                <w:rFonts w:ascii="Calibri" w:hAnsi="Calibri" w:cs="Calibri"/>
                <w:sz w:val="20"/>
                <w:szCs w:val="20"/>
                <w:lang w:val="es-EC"/>
              </w:rPr>
            </w:pPr>
          </w:p>
          <w:p w14:paraId="4393B233" w14:textId="73EB549A" w:rsidR="00F55B7D" w:rsidRDefault="00F55B7D" w:rsidP="00F55B7D">
            <w:pPr>
              <w:autoSpaceDE w:val="0"/>
              <w:autoSpaceDN w:val="0"/>
              <w:adjustRightInd w:val="0"/>
              <w:rPr>
                <w:rFonts w:ascii="Calibri" w:hAnsi="Calibri" w:cs="Calibri"/>
                <w:sz w:val="20"/>
                <w:szCs w:val="20"/>
                <w:lang w:val="es-EC"/>
              </w:rPr>
            </w:pPr>
            <w:r>
              <w:rPr>
                <w:rFonts w:ascii="Calibri" w:hAnsi="Calibri" w:cs="Calibri"/>
                <w:sz w:val="20"/>
                <w:szCs w:val="20"/>
                <w:lang w:val="es-EC"/>
              </w:rPr>
              <w:t>En el supuesto de presentar el Oferente experiencia en los cuales haya</w:t>
            </w:r>
            <w:r w:rsidR="00A810F0">
              <w:rPr>
                <w:rFonts w:ascii="Calibri" w:hAnsi="Calibri" w:cs="Calibri"/>
                <w:sz w:val="20"/>
                <w:szCs w:val="20"/>
                <w:lang w:val="es-EC"/>
              </w:rPr>
              <w:t xml:space="preserve"> </w:t>
            </w:r>
            <w:r>
              <w:rPr>
                <w:rFonts w:ascii="Calibri" w:hAnsi="Calibri" w:cs="Calibri"/>
                <w:sz w:val="20"/>
                <w:szCs w:val="20"/>
                <w:lang w:val="es-EC"/>
              </w:rPr>
              <w:t>participado asociado con otras empresas en una APCA o Consorcio, la</w:t>
            </w:r>
            <w:r w:rsidR="00A810F0">
              <w:rPr>
                <w:rFonts w:ascii="Calibri" w:hAnsi="Calibri" w:cs="Calibri"/>
                <w:sz w:val="20"/>
                <w:szCs w:val="20"/>
                <w:lang w:val="es-EC"/>
              </w:rPr>
              <w:t xml:space="preserve"> </w:t>
            </w:r>
            <w:r>
              <w:rPr>
                <w:rFonts w:ascii="Calibri" w:hAnsi="Calibri" w:cs="Calibri"/>
                <w:sz w:val="20"/>
                <w:szCs w:val="20"/>
                <w:lang w:val="es-EC"/>
              </w:rPr>
              <w:t>experiencia de cada integrante de la APCA será tomada sobre la efectiva</w:t>
            </w:r>
            <w:r w:rsidR="00A810F0">
              <w:rPr>
                <w:rFonts w:ascii="Calibri" w:hAnsi="Calibri" w:cs="Calibri"/>
                <w:sz w:val="20"/>
                <w:szCs w:val="20"/>
                <w:lang w:val="es-EC"/>
              </w:rPr>
              <w:t xml:space="preserve"> </w:t>
            </w:r>
            <w:r>
              <w:rPr>
                <w:rFonts w:ascii="Calibri" w:hAnsi="Calibri" w:cs="Calibri"/>
                <w:sz w:val="20"/>
                <w:szCs w:val="20"/>
                <w:lang w:val="es-EC"/>
              </w:rPr>
              <w:t>participación porcentual, para lo cual deberá adjuntar el Compromiso de</w:t>
            </w:r>
            <w:r w:rsidR="00A810F0">
              <w:rPr>
                <w:rFonts w:ascii="Calibri" w:hAnsi="Calibri" w:cs="Calibri"/>
                <w:sz w:val="20"/>
                <w:szCs w:val="20"/>
                <w:lang w:val="es-EC"/>
              </w:rPr>
              <w:t xml:space="preserve"> </w:t>
            </w:r>
            <w:r>
              <w:rPr>
                <w:rFonts w:ascii="Calibri" w:hAnsi="Calibri" w:cs="Calibri"/>
                <w:sz w:val="20"/>
                <w:szCs w:val="20"/>
                <w:lang w:val="es-EC"/>
              </w:rPr>
              <w:t>APCA o Consorcio en el que se evidencie su porcentaje de participación.</w:t>
            </w:r>
          </w:p>
          <w:p w14:paraId="2619A018" w14:textId="77777777" w:rsidR="00A810F0" w:rsidRDefault="00A810F0" w:rsidP="00F55B7D">
            <w:pPr>
              <w:autoSpaceDE w:val="0"/>
              <w:autoSpaceDN w:val="0"/>
              <w:adjustRightInd w:val="0"/>
              <w:rPr>
                <w:rFonts w:ascii="Calibri" w:hAnsi="Calibri" w:cs="Calibri"/>
                <w:sz w:val="20"/>
                <w:szCs w:val="20"/>
                <w:lang w:val="es-EC"/>
              </w:rPr>
            </w:pPr>
          </w:p>
          <w:p w14:paraId="6F50E705" w14:textId="62619141" w:rsidR="00F96AC2" w:rsidRDefault="00F96AC2" w:rsidP="00A810F0">
            <w:pPr>
              <w:spacing w:after="120"/>
              <w:rPr>
                <w:rFonts w:ascii="Candara" w:hAnsi="Candara"/>
                <w:spacing w:val="-3"/>
              </w:rPr>
            </w:pPr>
            <w:r w:rsidRPr="00B628A4">
              <w:rPr>
                <w:rFonts w:ascii="Candara" w:hAnsi="Candara"/>
                <w:spacing w:val="-3"/>
              </w:rPr>
              <w:t>El período es:</w:t>
            </w:r>
            <w:r w:rsidRPr="00B628A4">
              <w:rPr>
                <w:rFonts w:ascii="Candara" w:hAnsi="Candara"/>
                <w:i/>
                <w:iCs/>
                <w:color w:val="548DD4"/>
                <w:spacing w:val="-3"/>
              </w:rPr>
              <w:t xml:space="preserve"> 10 años</w:t>
            </w:r>
            <w:r w:rsidRPr="00B628A4">
              <w:rPr>
                <w:rFonts w:ascii="Candara" w:hAnsi="Candara"/>
                <w:spacing w:val="-3"/>
              </w:rPr>
              <w:t xml:space="preserve"> </w:t>
            </w:r>
          </w:p>
          <w:p w14:paraId="22FDE55E" w14:textId="6350180F" w:rsidR="00205010" w:rsidRPr="0069386A" w:rsidRDefault="00205010" w:rsidP="00205010">
            <w:pPr>
              <w:spacing w:after="120"/>
              <w:rPr>
                <w:rFonts w:ascii="Candara" w:hAnsi="Candara"/>
                <w:color w:val="8EAADB" w:themeColor="accent1" w:themeTint="99"/>
                <w:spacing w:val="-3"/>
              </w:rPr>
            </w:pPr>
            <w:r>
              <w:rPr>
                <w:rFonts w:ascii="Candara" w:hAnsi="Candara"/>
                <w:spacing w:val="-3"/>
              </w:rPr>
              <w:t xml:space="preserve">Monto mínimo: </w:t>
            </w:r>
            <w:r w:rsidR="0069386A" w:rsidRPr="0069386A">
              <w:rPr>
                <w:b/>
                <w:color w:val="8EAADB" w:themeColor="accent1" w:themeTint="99"/>
                <w:sz w:val="20"/>
                <w:szCs w:val="20"/>
                <w:lang w:eastAsia="es-EC"/>
              </w:rPr>
              <w:t>$</w:t>
            </w:r>
            <w:r w:rsidR="00872DBA">
              <w:rPr>
                <w:b/>
                <w:bCs/>
                <w:color w:val="8EAADB" w:themeColor="accent1" w:themeTint="99"/>
                <w:sz w:val="20"/>
                <w:szCs w:val="20"/>
                <w:lang w:eastAsia="es-EC"/>
              </w:rPr>
              <w:t xml:space="preserve"> </w:t>
            </w:r>
            <w:r w:rsidR="00A810F0">
              <w:rPr>
                <w:rFonts w:ascii="Calibri-Bold" w:hAnsi="Calibri-Bold" w:cs="Calibri-Bold"/>
                <w:b/>
                <w:bCs/>
                <w:sz w:val="20"/>
                <w:szCs w:val="20"/>
                <w:lang w:val="es-EC"/>
              </w:rPr>
              <w:t>88.460,12</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IAO 5.5 (c) </w:t>
            </w:r>
          </w:p>
        </w:tc>
        <w:tc>
          <w:tcPr>
            <w:tcW w:w="9085" w:type="dxa"/>
          </w:tcPr>
          <w:p w14:paraId="599FA236" w14:textId="427552FB" w:rsidR="00F96AC2" w:rsidRPr="00246E8B" w:rsidRDefault="00F96AC2" w:rsidP="00B14098">
            <w:pPr>
              <w:spacing w:after="120"/>
              <w:jc w:val="both"/>
              <w:rPr>
                <w:sz w:val="20"/>
                <w:szCs w:val="20"/>
              </w:rPr>
            </w:pPr>
            <w:r w:rsidRPr="00246E8B">
              <w:rPr>
                <w:sz w:val="20"/>
                <w:szCs w:val="20"/>
              </w:rPr>
              <w:t xml:space="preserve">DISPONIBILIDAD DE EQUIPO: El equipo esencial que deberá tener disponible el Oferente seleccionado para ejecutar el Contrato es: </w:t>
            </w:r>
          </w:p>
          <w:p w14:paraId="2E21DC4F" w14:textId="77777777" w:rsidR="00F2446D" w:rsidRPr="00246E8B" w:rsidRDefault="00A810F0" w:rsidP="00A1003A">
            <w:pPr>
              <w:spacing w:after="120"/>
              <w:rPr>
                <w:sz w:val="20"/>
                <w:szCs w:val="20"/>
              </w:rPr>
            </w:pPr>
            <w:r w:rsidRPr="00246E8B">
              <w:rPr>
                <w:sz w:val="20"/>
                <w:szCs w:val="20"/>
              </w:rPr>
              <w:t xml:space="preserve">  </w:t>
            </w:r>
          </w:p>
          <w:tbl>
            <w:tblPr>
              <w:tblStyle w:val="Tablaconcuadrcula"/>
              <w:tblW w:w="6288" w:type="pct"/>
              <w:tblLook w:val="04A0" w:firstRow="1" w:lastRow="0" w:firstColumn="1" w:lastColumn="0" w:noHBand="0" w:noVBand="1"/>
            </w:tblPr>
            <w:tblGrid>
              <w:gridCol w:w="4220"/>
              <w:gridCol w:w="6921"/>
            </w:tblGrid>
            <w:tr w:rsidR="00F2446D" w:rsidRPr="00246E8B" w14:paraId="6E4A9170" w14:textId="77777777" w:rsidTr="00F2446D">
              <w:trPr>
                <w:trHeight w:val="298"/>
              </w:trPr>
              <w:tc>
                <w:tcPr>
                  <w:tcW w:w="1894" w:type="pct"/>
                  <w:shd w:val="clear" w:color="auto" w:fill="B4C6E7" w:themeFill="accent1" w:themeFillTint="66"/>
                  <w:vAlign w:val="center"/>
                </w:tcPr>
                <w:p w14:paraId="640D92C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77C57C9D" w14:textId="77777777" w:rsidR="00F2446D" w:rsidRPr="00246E8B" w:rsidRDefault="00F2446D" w:rsidP="00F2446D">
                  <w:pPr>
                    <w:rPr>
                      <w:sz w:val="20"/>
                      <w:szCs w:val="20"/>
                    </w:rPr>
                  </w:pPr>
                  <w:r w:rsidRPr="00246E8B">
                    <w:rPr>
                      <w:sz w:val="20"/>
                      <w:szCs w:val="20"/>
                    </w:rPr>
                    <w:t>Camión – Grúa</w:t>
                  </w:r>
                </w:p>
              </w:tc>
            </w:tr>
            <w:tr w:rsidR="00F2446D" w:rsidRPr="00246E8B" w14:paraId="171288B0" w14:textId="77777777" w:rsidTr="00F2446D">
              <w:trPr>
                <w:trHeight w:val="298"/>
              </w:trPr>
              <w:tc>
                <w:tcPr>
                  <w:tcW w:w="1894" w:type="pct"/>
                  <w:shd w:val="clear" w:color="auto" w:fill="auto"/>
                  <w:vAlign w:val="center"/>
                </w:tcPr>
                <w:p w14:paraId="3DBA6003"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32022357" w14:textId="77777777" w:rsidR="00F2446D" w:rsidRPr="002247A0" w:rsidRDefault="00F2446D" w:rsidP="00F2446D">
                  <w:pPr>
                    <w:ind w:right="2033"/>
                    <w:rPr>
                      <w:sz w:val="20"/>
                      <w:szCs w:val="20"/>
                    </w:rPr>
                  </w:pPr>
                  <w:r w:rsidRPr="002247A0">
                    <w:rPr>
                      <w:sz w:val="20"/>
                      <w:szCs w:val="20"/>
                    </w:rPr>
                    <w:t>Grúa con brazo telescópico para erigir postes de hormigón armado de 10m x 400</w:t>
                  </w:r>
                  <w:r>
                    <w:rPr>
                      <w:sz w:val="20"/>
                      <w:szCs w:val="20"/>
                    </w:rPr>
                    <w:t xml:space="preserve"> k</w:t>
                  </w:r>
                  <w:r w:rsidRPr="002247A0">
                    <w:rPr>
                      <w:sz w:val="20"/>
                      <w:szCs w:val="20"/>
                    </w:rPr>
                    <w:t>g</w:t>
                  </w:r>
                  <w:r>
                    <w:rPr>
                      <w:sz w:val="20"/>
                      <w:szCs w:val="20"/>
                    </w:rPr>
                    <w:t xml:space="preserve"> C.R.</w:t>
                  </w:r>
                  <w:r w:rsidRPr="002247A0">
                    <w:rPr>
                      <w:sz w:val="20"/>
                      <w:szCs w:val="20"/>
                    </w:rPr>
                    <w:t xml:space="preserve"> hasta 14m x 750</w:t>
                  </w:r>
                  <w:r>
                    <w:rPr>
                      <w:sz w:val="20"/>
                      <w:szCs w:val="20"/>
                    </w:rPr>
                    <w:t xml:space="preserve"> kg C.R., mínimo de 8 toneladas.  </w:t>
                  </w:r>
                </w:p>
              </w:tc>
            </w:tr>
            <w:tr w:rsidR="00F2446D" w:rsidRPr="00246E8B" w14:paraId="68830FC5" w14:textId="77777777" w:rsidTr="00F2446D">
              <w:trPr>
                <w:trHeight w:val="298"/>
              </w:trPr>
              <w:tc>
                <w:tcPr>
                  <w:tcW w:w="1894" w:type="pct"/>
                  <w:shd w:val="clear" w:color="auto" w:fill="auto"/>
                  <w:vAlign w:val="center"/>
                </w:tcPr>
                <w:p w14:paraId="3D1297BD"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0D53F24C" w14:textId="77777777" w:rsidR="00F2446D" w:rsidRPr="002247A0" w:rsidRDefault="00F2446D" w:rsidP="00F2446D">
                  <w:pPr>
                    <w:rPr>
                      <w:sz w:val="20"/>
                      <w:szCs w:val="20"/>
                    </w:rPr>
                  </w:pPr>
                  <w:r>
                    <w:rPr>
                      <w:sz w:val="20"/>
                      <w:szCs w:val="20"/>
                    </w:rPr>
                    <w:t>2</w:t>
                  </w:r>
                </w:p>
              </w:tc>
            </w:tr>
            <w:tr w:rsidR="00F2446D" w:rsidRPr="00246E8B" w14:paraId="2D24D8C6" w14:textId="77777777" w:rsidTr="00F2446D">
              <w:trPr>
                <w:trHeight w:val="298"/>
              </w:trPr>
              <w:tc>
                <w:tcPr>
                  <w:tcW w:w="1894" w:type="pct"/>
                  <w:shd w:val="clear" w:color="auto" w:fill="B4C6E7" w:themeFill="accent1" w:themeFillTint="66"/>
                  <w:vAlign w:val="center"/>
                </w:tcPr>
                <w:p w14:paraId="0700E152"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47D0B7B8" w14:textId="77777777" w:rsidR="00F2446D" w:rsidRPr="00246E8B" w:rsidRDefault="00F2446D" w:rsidP="00F2446D">
                  <w:pPr>
                    <w:rPr>
                      <w:sz w:val="20"/>
                      <w:szCs w:val="20"/>
                    </w:rPr>
                  </w:pPr>
                  <w:r w:rsidRPr="00246E8B">
                    <w:rPr>
                      <w:sz w:val="20"/>
                      <w:szCs w:val="20"/>
                    </w:rPr>
                    <w:t>Camioneta</w:t>
                  </w:r>
                </w:p>
              </w:tc>
            </w:tr>
            <w:tr w:rsidR="00F2446D" w:rsidRPr="00246E8B" w14:paraId="25D121D2" w14:textId="77777777" w:rsidTr="00F2446D">
              <w:trPr>
                <w:trHeight w:val="298"/>
              </w:trPr>
              <w:tc>
                <w:tcPr>
                  <w:tcW w:w="1894" w:type="pct"/>
                  <w:shd w:val="clear" w:color="auto" w:fill="auto"/>
                  <w:vAlign w:val="center"/>
                </w:tcPr>
                <w:p w14:paraId="799CEFFB"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14AF580A" w14:textId="77777777" w:rsidR="00F2446D" w:rsidRPr="00246E8B" w:rsidRDefault="00F2446D" w:rsidP="00F2446D">
                  <w:pPr>
                    <w:rPr>
                      <w:sz w:val="20"/>
                      <w:szCs w:val="20"/>
                    </w:rPr>
                  </w:pPr>
                  <w:r w:rsidRPr="00246E8B">
                    <w:rPr>
                      <w:sz w:val="20"/>
                      <w:szCs w:val="20"/>
                    </w:rPr>
                    <w:t>Tipo Doble Cabina 4x4 o 4x2, con Identificación del Contratista (No utilizar Logotipo de CNEL), mínimo 1 tonelada.</w:t>
                  </w:r>
                </w:p>
              </w:tc>
            </w:tr>
            <w:tr w:rsidR="00F2446D" w:rsidRPr="00246E8B" w14:paraId="3C0E1A01" w14:textId="77777777" w:rsidTr="00F2446D">
              <w:trPr>
                <w:trHeight w:val="298"/>
              </w:trPr>
              <w:tc>
                <w:tcPr>
                  <w:tcW w:w="1894" w:type="pct"/>
                  <w:shd w:val="clear" w:color="auto" w:fill="auto"/>
                  <w:vAlign w:val="center"/>
                </w:tcPr>
                <w:p w14:paraId="630B32E1"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3FABC76B" w14:textId="77777777" w:rsidR="00F2446D" w:rsidRPr="00246E8B" w:rsidRDefault="00F2446D" w:rsidP="00F2446D">
                  <w:pPr>
                    <w:rPr>
                      <w:sz w:val="20"/>
                      <w:szCs w:val="20"/>
                    </w:rPr>
                  </w:pPr>
                  <w:r w:rsidRPr="00246E8B">
                    <w:rPr>
                      <w:sz w:val="20"/>
                      <w:szCs w:val="20"/>
                    </w:rPr>
                    <w:t>4</w:t>
                  </w:r>
                </w:p>
              </w:tc>
            </w:tr>
            <w:tr w:rsidR="00F2446D" w:rsidRPr="00246E8B" w14:paraId="67C5EAD3" w14:textId="77777777" w:rsidTr="00F2446D">
              <w:trPr>
                <w:trHeight w:val="298"/>
              </w:trPr>
              <w:tc>
                <w:tcPr>
                  <w:tcW w:w="1894" w:type="pct"/>
                  <w:shd w:val="clear" w:color="auto" w:fill="B4C6E7" w:themeFill="accent1" w:themeFillTint="66"/>
                  <w:vAlign w:val="center"/>
                </w:tcPr>
                <w:p w14:paraId="040872CE"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53290587" w14:textId="77777777" w:rsidR="00F2446D" w:rsidRPr="00246E8B" w:rsidRDefault="00F2446D" w:rsidP="00F2446D">
                  <w:pPr>
                    <w:rPr>
                      <w:sz w:val="20"/>
                      <w:szCs w:val="20"/>
                    </w:rPr>
                  </w:pPr>
                  <w:r w:rsidRPr="00246E8B">
                    <w:rPr>
                      <w:sz w:val="20"/>
                      <w:szCs w:val="20"/>
                    </w:rPr>
                    <w:t>Máquina de compresión para empalmes y conectores de Al y Cu</w:t>
                  </w:r>
                </w:p>
              </w:tc>
            </w:tr>
            <w:tr w:rsidR="00F2446D" w:rsidRPr="00246E8B" w14:paraId="6395F665" w14:textId="77777777" w:rsidTr="00F2446D">
              <w:trPr>
                <w:trHeight w:val="298"/>
              </w:trPr>
              <w:tc>
                <w:tcPr>
                  <w:tcW w:w="1894" w:type="pct"/>
                  <w:shd w:val="clear" w:color="auto" w:fill="auto"/>
                  <w:vAlign w:val="center"/>
                </w:tcPr>
                <w:p w14:paraId="2ECE983D"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6B3321A" w14:textId="77777777" w:rsidR="00F2446D" w:rsidRPr="00246E8B" w:rsidRDefault="00F2446D" w:rsidP="00F2446D">
                  <w:pPr>
                    <w:rPr>
                      <w:sz w:val="20"/>
                      <w:szCs w:val="20"/>
                    </w:rPr>
                  </w:pPr>
                  <w:r w:rsidRPr="00246E8B">
                    <w:rPr>
                      <w:sz w:val="20"/>
                      <w:szCs w:val="20"/>
                    </w:rPr>
                    <w:t>Manual o hidráulica # 6-4/0</w:t>
                  </w:r>
                </w:p>
              </w:tc>
            </w:tr>
            <w:tr w:rsidR="00F2446D" w:rsidRPr="00246E8B" w14:paraId="5AB1A582" w14:textId="77777777" w:rsidTr="00F2446D">
              <w:trPr>
                <w:trHeight w:val="298"/>
              </w:trPr>
              <w:tc>
                <w:tcPr>
                  <w:tcW w:w="1894" w:type="pct"/>
                  <w:shd w:val="clear" w:color="auto" w:fill="auto"/>
                  <w:vAlign w:val="center"/>
                </w:tcPr>
                <w:p w14:paraId="0B1A7090"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05CFF0F" w14:textId="77777777" w:rsidR="00F2446D" w:rsidRPr="00246E8B" w:rsidRDefault="00F2446D" w:rsidP="00F2446D">
                  <w:pPr>
                    <w:rPr>
                      <w:sz w:val="20"/>
                      <w:szCs w:val="20"/>
                    </w:rPr>
                  </w:pPr>
                  <w:r w:rsidRPr="00246E8B">
                    <w:rPr>
                      <w:sz w:val="20"/>
                      <w:szCs w:val="20"/>
                    </w:rPr>
                    <w:t>2</w:t>
                  </w:r>
                </w:p>
              </w:tc>
            </w:tr>
            <w:tr w:rsidR="00F2446D" w:rsidRPr="00246E8B" w14:paraId="351E7B7B" w14:textId="77777777" w:rsidTr="00F2446D">
              <w:trPr>
                <w:trHeight w:val="298"/>
              </w:trPr>
              <w:tc>
                <w:tcPr>
                  <w:tcW w:w="1894" w:type="pct"/>
                  <w:shd w:val="clear" w:color="auto" w:fill="B4C6E7" w:themeFill="accent1" w:themeFillTint="66"/>
                  <w:vAlign w:val="center"/>
                </w:tcPr>
                <w:p w14:paraId="6C275BDE"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3CFC4637" w14:textId="77777777" w:rsidR="00F2446D" w:rsidRPr="00246E8B" w:rsidRDefault="00F2446D" w:rsidP="00F2446D">
                  <w:pPr>
                    <w:rPr>
                      <w:sz w:val="20"/>
                      <w:szCs w:val="20"/>
                    </w:rPr>
                  </w:pPr>
                  <w:proofErr w:type="spellStart"/>
                  <w:r w:rsidRPr="00246E8B">
                    <w:rPr>
                      <w:sz w:val="20"/>
                      <w:szCs w:val="20"/>
                    </w:rPr>
                    <w:t>Portabobinas</w:t>
                  </w:r>
                  <w:proofErr w:type="spellEnd"/>
                  <w:r w:rsidRPr="00246E8B">
                    <w:rPr>
                      <w:sz w:val="20"/>
                      <w:szCs w:val="20"/>
                    </w:rPr>
                    <w:t xml:space="preserve"> 1 Ton.</w:t>
                  </w:r>
                </w:p>
              </w:tc>
            </w:tr>
            <w:tr w:rsidR="00F2446D" w:rsidRPr="00246E8B" w14:paraId="1544ACCC" w14:textId="77777777" w:rsidTr="00F2446D">
              <w:trPr>
                <w:trHeight w:val="298"/>
              </w:trPr>
              <w:tc>
                <w:tcPr>
                  <w:tcW w:w="1894" w:type="pct"/>
                  <w:shd w:val="clear" w:color="auto" w:fill="auto"/>
                  <w:vAlign w:val="center"/>
                </w:tcPr>
                <w:p w14:paraId="6D73ECCE"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135093D9" w14:textId="77777777" w:rsidR="00F2446D" w:rsidRPr="00246E8B" w:rsidRDefault="00F2446D" w:rsidP="00F2446D">
                  <w:pPr>
                    <w:jc w:val="both"/>
                    <w:rPr>
                      <w:sz w:val="20"/>
                      <w:szCs w:val="20"/>
                    </w:rPr>
                  </w:pPr>
                  <w:r w:rsidRPr="00246E8B">
                    <w:rPr>
                      <w:sz w:val="20"/>
                      <w:szCs w:val="20"/>
                    </w:rPr>
                    <w:t>Dispositivo mecánico para elevación del carrete. Pie de apoyo de acero ajustable y plegable al chasis. Luz de población y estacionamiento. Ancho para carga de carretes hasta 1,5 m.</w:t>
                  </w:r>
                </w:p>
              </w:tc>
            </w:tr>
            <w:tr w:rsidR="00F2446D" w:rsidRPr="00246E8B" w14:paraId="30BF74A4" w14:textId="77777777" w:rsidTr="00F2446D">
              <w:trPr>
                <w:trHeight w:val="298"/>
              </w:trPr>
              <w:tc>
                <w:tcPr>
                  <w:tcW w:w="1894" w:type="pct"/>
                  <w:shd w:val="clear" w:color="auto" w:fill="auto"/>
                  <w:vAlign w:val="center"/>
                </w:tcPr>
                <w:p w14:paraId="06A5D419"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22C66939" w14:textId="77777777" w:rsidR="00F2446D" w:rsidRPr="00246E8B" w:rsidRDefault="00F2446D" w:rsidP="00F2446D">
                  <w:pPr>
                    <w:rPr>
                      <w:sz w:val="20"/>
                      <w:szCs w:val="20"/>
                    </w:rPr>
                  </w:pPr>
                  <w:r w:rsidRPr="00246E8B">
                    <w:rPr>
                      <w:sz w:val="20"/>
                      <w:szCs w:val="20"/>
                    </w:rPr>
                    <w:t>2</w:t>
                  </w:r>
                </w:p>
              </w:tc>
            </w:tr>
            <w:tr w:rsidR="00F2446D" w:rsidRPr="00246E8B" w14:paraId="4398E2C3" w14:textId="77777777" w:rsidTr="00F2446D">
              <w:trPr>
                <w:trHeight w:val="298"/>
              </w:trPr>
              <w:tc>
                <w:tcPr>
                  <w:tcW w:w="1894" w:type="pct"/>
                  <w:shd w:val="clear" w:color="auto" w:fill="B4C6E7" w:themeFill="accent1" w:themeFillTint="66"/>
                  <w:vAlign w:val="center"/>
                </w:tcPr>
                <w:p w14:paraId="3BEA959D"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317A804D" w14:textId="77777777" w:rsidR="00F2446D" w:rsidRPr="00246E8B" w:rsidRDefault="00F2446D" w:rsidP="00F2446D">
                  <w:pPr>
                    <w:rPr>
                      <w:sz w:val="20"/>
                      <w:szCs w:val="20"/>
                    </w:rPr>
                  </w:pPr>
                  <w:proofErr w:type="spellStart"/>
                  <w:r w:rsidRPr="00246E8B">
                    <w:rPr>
                      <w:sz w:val="20"/>
                      <w:szCs w:val="20"/>
                    </w:rPr>
                    <w:t>Rachet</w:t>
                  </w:r>
                  <w:proofErr w:type="spellEnd"/>
                  <w:r w:rsidRPr="00246E8B">
                    <w:rPr>
                      <w:sz w:val="20"/>
                      <w:szCs w:val="20"/>
                    </w:rPr>
                    <w:t xml:space="preserve"> tipo cadena 2 Ton.</w:t>
                  </w:r>
                </w:p>
              </w:tc>
            </w:tr>
            <w:tr w:rsidR="00F2446D" w:rsidRPr="00246E8B" w14:paraId="7067CBD2" w14:textId="77777777" w:rsidTr="00F2446D">
              <w:trPr>
                <w:trHeight w:val="298"/>
              </w:trPr>
              <w:tc>
                <w:tcPr>
                  <w:tcW w:w="1894" w:type="pct"/>
                  <w:shd w:val="clear" w:color="auto" w:fill="auto"/>
                  <w:vAlign w:val="center"/>
                </w:tcPr>
                <w:p w14:paraId="5B40360B"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96630B7" w14:textId="77777777" w:rsidR="00F2446D" w:rsidRPr="00246E8B" w:rsidRDefault="00F2446D" w:rsidP="00F2446D">
                  <w:pPr>
                    <w:rPr>
                      <w:sz w:val="20"/>
                      <w:szCs w:val="20"/>
                    </w:rPr>
                  </w:pPr>
                  <w:r w:rsidRPr="00246E8B">
                    <w:rPr>
                      <w:sz w:val="20"/>
                      <w:szCs w:val="20"/>
                    </w:rPr>
                    <w:t>Para conductor hasta calibre 4/0</w:t>
                  </w:r>
                </w:p>
              </w:tc>
            </w:tr>
            <w:tr w:rsidR="00F2446D" w:rsidRPr="00246E8B" w14:paraId="5ECAA544" w14:textId="77777777" w:rsidTr="00F2446D">
              <w:trPr>
                <w:trHeight w:val="298"/>
              </w:trPr>
              <w:tc>
                <w:tcPr>
                  <w:tcW w:w="1894" w:type="pct"/>
                  <w:shd w:val="clear" w:color="auto" w:fill="auto"/>
                  <w:vAlign w:val="center"/>
                </w:tcPr>
                <w:p w14:paraId="59033458" w14:textId="77777777" w:rsidR="00F2446D" w:rsidRPr="00246E8B" w:rsidRDefault="00F2446D" w:rsidP="00F2446D">
                  <w:pPr>
                    <w:rPr>
                      <w:sz w:val="20"/>
                      <w:szCs w:val="20"/>
                    </w:rPr>
                  </w:pPr>
                  <w:r w:rsidRPr="00246E8B">
                    <w:rPr>
                      <w:sz w:val="20"/>
                      <w:szCs w:val="20"/>
                    </w:rPr>
                    <w:lastRenderedPageBreak/>
                    <w:t>Cantidad</w:t>
                  </w:r>
                </w:p>
              </w:tc>
              <w:tc>
                <w:tcPr>
                  <w:tcW w:w="3106" w:type="pct"/>
                  <w:shd w:val="clear" w:color="auto" w:fill="auto"/>
                  <w:vAlign w:val="center"/>
                </w:tcPr>
                <w:p w14:paraId="6AFBF3F3" w14:textId="77777777" w:rsidR="00F2446D" w:rsidRPr="00246E8B" w:rsidRDefault="00F2446D" w:rsidP="00F2446D">
                  <w:pPr>
                    <w:rPr>
                      <w:sz w:val="20"/>
                      <w:szCs w:val="20"/>
                    </w:rPr>
                  </w:pPr>
                  <w:r w:rsidRPr="00246E8B">
                    <w:rPr>
                      <w:sz w:val="20"/>
                      <w:szCs w:val="20"/>
                    </w:rPr>
                    <w:t>4</w:t>
                  </w:r>
                </w:p>
              </w:tc>
            </w:tr>
            <w:tr w:rsidR="00F2446D" w:rsidRPr="00246E8B" w14:paraId="7D94B9F3" w14:textId="77777777" w:rsidTr="00F2446D">
              <w:trPr>
                <w:trHeight w:val="298"/>
              </w:trPr>
              <w:tc>
                <w:tcPr>
                  <w:tcW w:w="1894" w:type="pct"/>
                  <w:shd w:val="clear" w:color="auto" w:fill="B4C6E7" w:themeFill="accent1" w:themeFillTint="66"/>
                  <w:vAlign w:val="center"/>
                </w:tcPr>
                <w:p w14:paraId="1F330270"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02F14946" w14:textId="77777777" w:rsidR="00F2446D" w:rsidRPr="00246E8B" w:rsidRDefault="00F2446D" w:rsidP="00F2446D">
                  <w:pPr>
                    <w:rPr>
                      <w:sz w:val="20"/>
                      <w:szCs w:val="20"/>
                    </w:rPr>
                  </w:pPr>
                  <w:r w:rsidRPr="00246E8B">
                    <w:rPr>
                      <w:sz w:val="20"/>
                      <w:szCs w:val="20"/>
                    </w:rPr>
                    <w:t xml:space="preserve">Come </w:t>
                  </w:r>
                  <w:proofErr w:type="spellStart"/>
                  <w:r w:rsidRPr="00246E8B">
                    <w:rPr>
                      <w:sz w:val="20"/>
                      <w:szCs w:val="20"/>
                    </w:rPr>
                    <w:t>Along</w:t>
                  </w:r>
                  <w:proofErr w:type="spellEnd"/>
                  <w:r w:rsidRPr="00246E8B">
                    <w:rPr>
                      <w:sz w:val="20"/>
                      <w:szCs w:val="20"/>
                    </w:rPr>
                    <w:t xml:space="preserve"> (mordaza)</w:t>
                  </w:r>
                </w:p>
              </w:tc>
            </w:tr>
            <w:tr w:rsidR="00F2446D" w:rsidRPr="00246E8B" w14:paraId="7BF84C3F" w14:textId="77777777" w:rsidTr="00F2446D">
              <w:trPr>
                <w:trHeight w:val="298"/>
              </w:trPr>
              <w:tc>
                <w:tcPr>
                  <w:tcW w:w="1894" w:type="pct"/>
                  <w:shd w:val="clear" w:color="auto" w:fill="auto"/>
                  <w:vAlign w:val="center"/>
                </w:tcPr>
                <w:p w14:paraId="4DAE8FF9"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3CD61534" w14:textId="77777777" w:rsidR="00F2446D" w:rsidRPr="00246E8B" w:rsidRDefault="00F2446D" w:rsidP="00F2446D">
                  <w:pPr>
                    <w:rPr>
                      <w:sz w:val="20"/>
                      <w:szCs w:val="20"/>
                    </w:rPr>
                  </w:pPr>
                  <w:r w:rsidRPr="00246E8B">
                    <w:rPr>
                      <w:sz w:val="20"/>
                      <w:szCs w:val="20"/>
                    </w:rPr>
                    <w:t>Para conductor hasta calibre 4/0</w:t>
                  </w:r>
                </w:p>
              </w:tc>
            </w:tr>
            <w:tr w:rsidR="00F2446D" w:rsidRPr="00246E8B" w14:paraId="1493D1D7" w14:textId="77777777" w:rsidTr="00F2446D">
              <w:trPr>
                <w:trHeight w:val="298"/>
              </w:trPr>
              <w:tc>
                <w:tcPr>
                  <w:tcW w:w="1894" w:type="pct"/>
                  <w:shd w:val="clear" w:color="auto" w:fill="auto"/>
                  <w:vAlign w:val="center"/>
                </w:tcPr>
                <w:p w14:paraId="7F91FD5A"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EB15843" w14:textId="77777777" w:rsidR="00F2446D" w:rsidRPr="00246E8B" w:rsidRDefault="00F2446D" w:rsidP="00F2446D">
                  <w:pPr>
                    <w:rPr>
                      <w:sz w:val="20"/>
                      <w:szCs w:val="20"/>
                    </w:rPr>
                  </w:pPr>
                  <w:r w:rsidRPr="00246E8B">
                    <w:rPr>
                      <w:sz w:val="20"/>
                      <w:szCs w:val="20"/>
                    </w:rPr>
                    <w:t>4</w:t>
                  </w:r>
                </w:p>
              </w:tc>
            </w:tr>
            <w:tr w:rsidR="00F2446D" w:rsidRPr="00246E8B" w14:paraId="1BDB3C85" w14:textId="77777777" w:rsidTr="00F2446D">
              <w:trPr>
                <w:trHeight w:val="298"/>
              </w:trPr>
              <w:tc>
                <w:tcPr>
                  <w:tcW w:w="1894" w:type="pct"/>
                  <w:shd w:val="clear" w:color="auto" w:fill="B4C6E7" w:themeFill="accent1" w:themeFillTint="66"/>
                  <w:vAlign w:val="center"/>
                </w:tcPr>
                <w:p w14:paraId="05E5F43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61D74E14" w14:textId="77777777" w:rsidR="00F2446D" w:rsidRPr="00246E8B" w:rsidRDefault="00F2446D" w:rsidP="00F2446D">
                  <w:pPr>
                    <w:rPr>
                      <w:sz w:val="20"/>
                      <w:szCs w:val="20"/>
                    </w:rPr>
                  </w:pPr>
                  <w:r w:rsidRPr="00246E8B">
                    <w:rPr>
                      <w:sz w:val="20"/>
                      <w:szCs w:val="20"/>
                    </w:rPr>
                    <w:t>Poleas de aleación de Aluminio o PVC</w:t>
                  </w:r>
                </w:p>
              </w:tc>
            </w:tr>
            <w:tr w:rsidR="00F2446D" w:rsidRPr="00246E8B" w14:paraId="03DF536D" w14:textId="77777777" w:rsidTr="00F2446D">
              <w:trPr>
                <w:trHeight w:val="298"/>
              </w:trPr>
              <w:tc>
                <w:tcPr>
                  <w:tcW w:w="1894" w:type="pct"/>
                  <w:shd w:val="clear" w:color="auto" w:fill="auto"/>
                  <w:vAlign w:val="center"/>
                </w:tcPr>
                <w:p w14:paraId="44AD7955"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E148280" w14:textId="77777777" w:rsidR="00F2446D" w:rsidRPr="00246E8B" w:rsidRDefault="00F2446D" w:rsidP="00F2446D">
                  <w:pPr>
                    <w:rPr>
                      <w:sz w:val="20"/>
                      <w:szCs w:val="20"/>
                    </w:rPr>
                  </w:pPr>
                  <w:r w:rsidRPr="00246E8B">
                    <w:rPr>
                      <w:sz w:val="20"/>
                      <w:szCs w:val="20"/>
                    </w:rPr>
                    <w:t>Con gancho giratorio y apertura lateral,  de 8” de diámetro y 2 “ de ancho con recubrimiento de neopreno.</w:t>
                  </w:r>
                </w:p>
              </w:tc>
            </w:tr>
            <w:tr w:rsidR="00F2446D" w:rsidRPr="00246E8B" w14:paraId="0709ED89" w14:textId="77777777" w:rsidTr="00F2446D">
              <w:trPr>
                <w:trHeight w:val="298"/>
              </w:trPr>
              <w:tc>
                <w:tcPr>
                  <w:tcW w:w="1894" w:type="pct"/>
                  <w:shd w:val="clear" w:color="auto" w:fill="auto"/>
                  <w:vAlign w:val="center"/>
                </w:tcPr>
                <w:p w14:paraId="299037CB"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CB92D42" w14:textId="77777777" w:rsidR="00F2446D" w:rsidRPr="00246E8B" w:rsidRDefault="00F2446D" w:rsidP="00F2446D">
                  <w:pPr>
                    <w:rPr>
                      <w:sz w:val="20"/>
                      <w:szCs w:val="20"/>
                    </w:rPr>
                  </w:pPr>
                  <w:r w:rsidRPr="00246E8B">
                    <w:rPr>
                      <w:sz w:val="20"/>
                      <w:szCs w:val="20"/>
                    </w:rPr>
                    <w:t>36</w:t>
                  </w:r>
                </w:p>
              </w:tc>
            </w:tr>
            <w:tr w:rsidR="00F2446D" w:rsidRPr="00246E8B" w14:paraId="5C3555F5" w14:textId="77777777" w:rsidTr="00F2446D">
              <w:trPr>
                <w:trHeight w:val="298"/>
              </w:trPr>
              <w:tc>
                <w:tcPr>
                  <w:tcW w:w="1894" w:type="pct"/>
                  <w:shd w:val="clear" w:color="auto" w:fill="B4C6E7" w:themeFill="accent1" w:themeFillTint="66"/>
                  <w:vAlign w:val="center"/>
                </w:tcPr>
                <w:p w14:paraId="22EA48D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10F9DA38" w14:textId="77777777" w:rsidR="00F2446D" w:rsidRPr="00246E8B" w:rsidRDefault="00F2446D" w:rsidP="00F2446D">
                  <w:pPr>
                    <w:rPr>
                      <w:sz w:val="20"/>
                      <w:szCs w:val="20"/>
                    </w:rPr>
                  </w:pPr>
                  <w:r w:rsidRPr="00246E8B">
                    <w:rPr>
                      <w:sz w:val="20"/>
                      <w:szCs w:val="20"/>
                    </w:rPr>
                    <w:t>Escaleras de extensión de 32 pies (doble hoja)</w:t>
                  </w:r>
                </w:p>
              </w:tc>
            </w:tr>
            <w:tr w:rsidR="00F2446D" w:rsidRPr="00246E8B" w14:paraId="0B447D8E" w14:textId="77777777" w:rsidTr="00F2446D">
              <w:trPr>
                <w:trHeight w:val="298"/>
              </w:trPr>
              <w:tc>
                <w:tcPr>
                  <w:tcW w:w="1894" w:type="pct"/>
                  <w:shd w:val="clear" w:color="auto" w:fill="auto"/>
                  <w:vAlign w:val="center"/>
                </w:tcPr>
                <w:p w14:paraId="052F7A04"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09688F0C" w14:textId="77777777" w:rsidR="00F2446D" w:rsidRPr="00246E8B" w:rsidRDefault="00F2446D" w:rsidP="00F2446D">
                  <w:pPr>
                    <w:rPr>
                      <w:sz w:val="20"/>
                      <w:szCs w:val="20"/>
                    </w:rPr>
                  </w:pPr>
                  <w:r w:rsidRPr="00246E8B">
                    <w:rPr>
                      <w:sz w:val="20"/>
                      <w:szCs w:val="20"/>
                    </w:rPr>
                    <w:t>Aislada, fibra de vidrio</w:t>
                  </w:r>
                </w:p>
              </w:tc>
            </w:tr>
            <w:tr w:rsidR="00F2446D" w:rsidRPr="00246E8B" w14:paraId="0E3D76C7" w14:textId="77777777" w:rsidTr="00F2446D">
              <w:trPr>
                <w:trHeight w:val="298"/>
              </w:trPr>
              <w:tc>
                <w:tcPr>
                  <w:tcW w:w="1894" w:type="pct"/>
                  <w:shd w:val="clear" w:color="auto" w:fill="auto"/>
                  <w:vAlign w:val="center"/>
                </w:tcPr>
                <w:p w14:paraId="5D915AEB"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2C59DB43" w14:textId="77777777" w:rsidR="00F2446D" w:rsidRPr="00246E8B" w:rsidRDefault="00F2446D" w:rsidP="00F2446D">
                  <w:pPr>
                    <w:rPr>
                      <w:sz w:val="20"/>
                      <w:szCs w:val="20"/>
                    </w:rPr>
                  </w:pPr>
                  <w:r w:rsidRPr="00246E8B">
                    <w:rPr>
                      <w:sz w:val="20"/>
                      <w:szCs w:val="20"/>
                    </w:rPr>
                    <w:t>8</w:t>
                  </w:r>
                </w:p>
              </w:tc>
            </w:tr>
            <w:tr w:rsidR="00F2446D" w:rsidRPr="00246E8B" w14:paraId="5495753B" w14:textId="77777777" w:rsidTr="00F2446D">
              <w:trPr>
                <w:trHeight w:val="298"/>
              </w:trPr>
              <w:tc>
                <w:tcPr>
                  <w:tcW w:w="1894" w:type="pct"/>
                  <w:shd w:val="clear" w:color="auto" w:fill="B4C6E7" w:themeFill="accent1" w:themeFillTint="66"/>
                  <w:vAlign w:val="center"/>
                </w:tcPr>
                <w:p w14:paraId="6702772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64A2CCBE" w14:textId="77777777" w:rsidR="00F2446D" w:rsidRPr="00246E8B" w:rsidRDefault="00F2446D" w:rsidP="00F2446D">
                  <w:pPr>
                    <w:rPr>
                      <w:sz w:val="20"/>
                      <w:szCs w:val="20"/>
                    </w:rPr>
                  </w:pPr>
                  <w:r w:rsidRPr="00246E8B">
                    <w:rPr>
                      <w:sz w:val="20"/>
                      <w:szCs w:val="20"/>
                    </w:rPr>
                    <w:t>Dispositivo puesta a tierra</w:t>
                  </w:r>
                </w:p>
              </w:tc>
            </w:tr>
            <w:tr w:rsidR="00F2446D" w:rsidRPr="00246E8B" w14:paraId="1032AF28" w14:textId="77777777" w:rsidTr="00F2446D">
              <w:trPr>
                <w:trHeight w:val="298"/>
              </w:trPr>
              <w:tc>
                <w:tcPr>
                  <w:tcW w:w="1894" w:type="pct"/>
                  <w:shd w:val="clear" w:color="auto" w:fill="auto"/>
                  <w:vAlign w:val="center"/>
                </w:tcPr>
                <w:p w14:paraId="04BF3AF8"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3745EA1A" w14:textId="77777777" w:rsidR="00F2446D" w:rsidRPr="00246E8B" w:rsidRDefault="00F2446D" w:rsidP="00F2446D">
                  <w:pPr>
                    <w:rPr>
                      <w:sz w:val="20"/>
                      <w:szCs w:val="20"/>
                    </w:rPr>
                  </w:pPr>
                  <w:r w:rsidRPr="00246E8B">
                    <w:rPr>
                      <w:sz w:val="20"/>
                      <w:szCs w:val="20"/>
                    </w:rPr>
                    <w:t>Deben cumplir la norma IEC EN 61230</w:t>
                  </w:r>
                </w:p>
              </w:tc>
            </w:tr>
            <w:tr w:rsidR="00F2446D" w:rsidRPr="00246E8B" w14:paraId="6B3338F4" w14:textId="77777777" w:rsidTr="00F2446D">
              <w:trPr>
                <w:trHeight w:val="298"/>
              </w:trPr>
              <w:tc>
                <w:tcPr>
                  <w:tcW w:w="1894" w:type="pct"/>
                  <w:shd w:val="clear" w:color="auto" w:fill="auto"/>
                  <w:vAlign w:val="center"/>
                </w:tcPr>
                <w:p w14:paraId="03763E7E"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6A481AA6" w14:textId="77777777" w:rsidR="00F2446D" w:rsidRPr="00246E8B" w:rsidRDefault="00F2446D" w:rsidP="00F2446D">
                  <w:pPr>
                    <w:rPr>
                      <w:sz w:val="20"/>
                      <w:szCs w:val="20"/>
                    </w:rPr>
                  </w:pPr>
                  <w:r w:rsidRPr="00246E8B">
                    <w:rPr>
                      <w:sz w:val="20"/>
                      <w:szCs w:val="20"/>
                    </w:rPr>
                    <w:t>4</w:t>
                  </w:r>
                </w:p>
              </w:tc>
            </w:tr>
            <w:tr w:rsidR="00F2446D" w:rsidRPr="00246E8B" w14:paraId="3B2572DE" w14:textId="77777777" w:rsidTr="00F2446D">
              <w:trPr>
                <w:trHeight w:val="298"/>
              </w:trPr>
              <w:tc>
                <w:tcPr>
                  <w:tcW w:w="1894" w:type="pct"/>
                  <w:shd w:val="clear" w:color="auto" w:fill="B4C6E7" w:themeFill="accent1" w:themeFillTint="66"/>
                  <w:vAlign w:val="center"/>
                </w:tcPr>
                <w:p w14:paraId="271CE300"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1A3D424E" w14:textId="77777777" w:rsidR="00F2446D" w:rsidRPr="00246E8B" w:rsidRDefault="00F2446D" w:rsidP="00F2446D">
                  <w:pPr>
                    <w:rPr>
                      <w:sz w:val="20"/>
                      <w:szCs w:val="20"/>
                    </w:rPr>
                  </w:pPr>
                  <w:r w:rsidRPr="00246E8B">
                    <w:rPr>
                      <w:sz w:val="20"/>
                      <w:szCs w:val="20"/>
                    </w:rPr>
                    <w:t>Dispositivo portátil GPS</w:t>
                  </w:r>
                </w:p>
              </w:tc>
            </w:tr>
            <w:tr w:rsidR="00F2446D" w:rsidRPr="00246E8B" w14:paraId="606699A3" w14:textId="77777777" w:rsidTr="00F2446D">
              <w:trPr>
                <w:trHeight w:val="298"/>
              </w:trPr>
              <w:tc>
                <w:tcPr>
                  <w:tcW w:w="1894" w:type="pct"/>
                  <w:shd w:val="clear" w:color="auto" w:fill="auto"/>
                  <w:vAlign w:val="center"/>
                </w:tcPr>
                <w:p w14:paraId="26B481E5"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75E80076" w14:textId="77777777" w:rsidR="00F2446D" w:rsidRPr="00246E8B" w:rsidRDefault="00F2446D" w:rsidP="00F2446D">
                  <w:pPr>
                    <w:jc w:val="both"/>
                    <w:rPr>
                      <w:sz w:val="20"/>
                      <w:szCs w:val="20"/>
                    </w:rPr>
                  </w:pPr>
                  <w:r w:rsidRPr="00246E8B">
                    <w:rPr>
                      <w:sz w:val="20"/>
                      <w:szCs w:val="20"/>
                    </w:rPr>
                    <w:t xml:space="preserve">De mano con receptor muy sensible, que permita captar fácilmente los satélites aún en condiciones adversas como follaje espeso o barrancas profundas, con capacidad WAAS (Wide Área </w:t>
                  </w:r>
                  <w:proofErr w:type="spellStart"/>
                  <w:r w:rsidRPr="00246E8B">
                    <w:rPr>
                      <w:sz w:val="20"/>
                      <w:szCs w:val="20"/>
                    </w:rPr>
                    <w:t>Augmentation</w:t>
                  </w:r>
                  <w:proofErr w:type="spellEnd"/>
                  <w:r w:rsidRPr="00246E8B">
                    <w:rPr>
                      <w:sz w:val="20"/>
                      <w:szCs w:val="20"/>
                    </w:rPr>
                    <w:t xml:space="preserve"> </w:t>
                  </w:r>
                  <w:proofErr w:type="spellStart"/>
                  <w:r w:rsidRPr="00246E8B">
                    <w:rPr>
                      <w:sz w:val="20"/>
                      <w:szCs w:val="20"/>
                    </w:rPr>
                    <w:t>System</w:t>
                  </w:r>
                  <w:proofErr w:type="spellEnd"/>
                  <w:r w:rsidRPr="00246E8B">
                    <w:rPr>
                      <w:sz w:val="20"/>
                      <w:szCs w:val="20"/>
                    </w:rPr>
                    <w:t>) para mejorar la precisión del GPS hasta dentro de los 3 metros.</w:t>
                  </w:r>
                </w:p>
              </w:tc>
            </w:tr>
            <w:tr w:rsidR="00F2446D" w:rsidRPr="00246E8B" w14:paraId="53CF86DA" w14:textId="77777777" w:rsidTr="00F2446D">
              <w:trPr>
                <w:trHeight w:val="298"/>
              </w:trPr>
              <w:tc>
                <w:tcPr>
                  <w:tcW w:w="1894" w:type="pct"/>
                  <w:shd w:val="clear" w:color="auto" w:fill="auto"/>
                  <w:vAlign w:val="center"/>
                </w:tcPr>
                <w:p w14:paraId="5B20FC46"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B7ADF26" w14:textId="77777777" w:rsidR="00F2446D" w:rsidRPr="00246E8B" w:rsidRDefault="00F2446D" w:rsidP="00F2446D">
                  <w:pPr>
                    <w:rPr>
                      <w:sz w:val="20"/>
                      <w:szCs w:val="20"/>
                    </w:rPr>
                  </w:pPr>
                  <w:r w:rsidRPr="00246E8B">
                    <w:rPr>
                      <w:sz w:val="20"/>
                      <w:szCs w:val="20"/>
                    </w:rPr>
                    <w:t>2</w:t>
                  </w:r>
                </w:p>
              </w:tc>
            </w:tr>
            <w:tr w:rsidR="00F2446D" w:rsidRPr="00246E8B" w14:paraId="17AA57BD" w14:textId="77777777" w:rsidTr="00F2446D">
              <w:trPr>
                <w:trHeight w:val="298"/>
              </w:trPr>
              <w:tc>
                <w:tcPr>
                  <w:tcW w:w="1894" w:type="pct"/>
                  <w:shd w:val="clear" w:color="auto" w:fill="B4C6E7" w:themeFill="accent1" w:themeFillTint="66"/>
                  <w:vAlign w:val="center"/>
                </w:tcPr>
                <w:p w14:paraId="5B752F10"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399B58CC" w14:textId="77777777" w:rsidR="00F2446D" w:rsidRPr="00246E8B" w:rsidRDefault="00F2446D" w:rsidP="00F2446D">
                  <w:pPr>
                    <w:rPr>
                      <w:sz w:val="20"/>
                      <w:szCs w:val="20"/>
                    </w:rPr>
                  </w:pPr>
                  <w:r w:rsidRPr="00246E8B">
                    <w:rPr>
                      <w:sz w:val="20"/>
                      <w:szCs w:val="20"/>
                    </w:rPr>
                    <w:t>Cámara Fotográfica</w:t>
                  </w:r>
                </w:p>
              </w:tc>
            </w:tr>
            <w:tr w:rsidR="00F2446D" w:rsidRPr="00246E8B" w14:paraId="1648F673" w14:textId="77777777" w:rsidTr="00F2446D">
              <w:trPr>
                <w:trHeight w:val="298"/>
              </w:trPr>
              <w:tc>
                <w:tcPr>
                  <w:tcW w:w="1894" w:type="pct"/>
                  <w:shd w:val="clear" w:color="auto" w:fill="auto"/>
                  <w:vAlign w:val="center"/>
                </w:tcPr>
                <w:p w14:paraId="7CF4A807"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50DF017D" w14:textId="77777777" w:rsidR="00F2446D" w:rsidRPr="00246E8B" w:rsidRDefault="00F2446D" w:rsidP="00F2446D">
                  <w:pPr>
                    <w:rPr>
                      <w:sz w:val="20"/>
                      <w:szCs w:val="20"/>
                    </w:rPr>
                  </w:pPr>
                  <w:r w:rsidRPr="00246E8B">
                    <w:rPr>
                      <w:sz w:val="20"/>
                      <w:szCs w:val="20"/>
                    </w:rPr>
                    <w:t>Equipo digital con una resolución mínima de 14 megapíxeles.</w:t>
                  </w:r>
                </w:p>
              </w:tc>
            </w:tr>
            <w:tr w:rsidR="00F2446D" w:rsidRPr="00246E8B" w14:paraId="264D8235" w14:textId="77777777" w:rsidTr="00F2446D">
              <w:trPr>
                <w:trHeight w:val="298"/>
              </w:trPr>
              <w:tc>
                <w:tcPr>
                  <w:tcW w:w="1894" w:type="pct"/>
                  <w:shd w:val="clear" w:color="auto" w:fill="auto"/>
                  <w:vAlign w:val="center"/>
                </w:tcPr>
                <w:p w14:paraId="08234BAF"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4D1B2B00" w14:textId="77777777" w:rsidR="00F2446D" w:rsidRPr="00246E8B" w:rsidRDefault="00F2446D" w:rsidP="00F2446D">
                  <w:pPr>
                    <w:rPr>
                      <w:sz w:val="20"/>
                      <w:szCs w:val="20"/>
                    </w:rPr>
                  </w:pPr>
                  <w:r w:rsidRPr="00246E8B">
                    <w:rPr>
                      <w:sz w:val="20"/>
                      <w:szCs w:val="20"/>
                    </w:rPr>
                    <w:t>2</w:t>
                  </w:r>
                </w:p>
              </w:tc>
            </w:tr>
            <w:tr w:rsidR="00F2446D" w:rsidRPr="00246E8B" w14:paraId="6590B925" w14:textId="77777777" w:rsidTr="00F2446D">
              <w:trPr>
                <w:trHeight w:val="298"/>
              </w:trPr>
              <w:tc>
                <w:tcPr>
                  <w:tcW w:w="1894" w:type="pct"/>
                  <w:shd w:val="clear" w:color="auto" w:fill="B4C6E7" w:themeFill="accent1" w:themeFillTint="66"/>
                  <w:vAlign w:val="center"/>
                </w:tcPr>
                <w:p w14:paraId="0688F19E"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4EA9DD04" w14:textId="77777777" w:rsidR="00F2446D" w:rsidRPr="00246E8B" w:rsidRDefault="00F2446D" w:rsidP="00F2446D">
                  <w:pPr>
                    <w:tabs>
                      <w:tab w:val="left" w:pos="2070"/>
                    </w:tabs>
                    <w:rPr>
                      <w:sz w:val="20"/>
                      <w:szCs w:val="20"/>
                    </w:rPr>
                  </w:pPr>
                  <w:r w:rsidRPr="00246E8B">
                    <w:rPr>
                      <w:sz w:val="20"/>
                      <w:szCs w:val="20"/>
                    </w:rPr>
                    <w:t>Computador portátil</w:t>
                  </w:r>
                </w:p>
              </w:tc>
            </w:tr>
            <w:tr w:rsidR="00F2446D" w:rsidRPr="00246E8B" w14:paraId="106758A0" w14:textId="77777777" w:rsidTr="00F2446D">
              <w:trPr>
                <w:trHeight w:val="298"/>
              </w:trPr>
              <w:tc>
                <w:tcPr>
                  <w:tcW w:w="1894" w:type="pct"/>
                  <w:shd w:val="clear" w:color="auto" w:fill="auto"/>
                  <w:vAlign w:val="center"/>
                </w:tcPr>
                <w:p w14:paraId="7C1BA059"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AE3635A" w14:textId="77777777" w:rsidR="00F2446D" w:rsidRPr="00246E8B" w:rsidRDefault="00F2446D" w:rsidP="00F2446D">
                  <w:pPr>
                    <w:rPr>
                      <w:sz w:val="20"/>
                      <w:szCs w:val="20"/>
                    </w:rPr>
                  </w:pPr>
                  <w:r w:rsidRPr="00246E8B">
                    <w:rPr>
                      <w:sz w:val="20"/>
                      <w:szCs w:val="20"/>
                    </w:rPr>
                    <w:t>Laptop, mínimo Core i5, 500 Gb disco duro, 8 Gb memoria.</w:t>
                  </w:r>
                </w:p>
              </w:tc>
            </w:tr>
            <w:tr w:rsidR="00F2446D" w:rsidRPr="00246E8B" w14:paraId="18CE254A" w14:textId="77777777" w:rsidTr="00F2446D">
              <w:trPr>
                <w:trHeight w:val="298"/>
              </w:trPr>
              <w:tc>
                <w:tcPr>
                  <w:tcW w:w="1894" w:type="pct"/>
                  <w:shd w:val="clear" w:color="auto" w:fill="auto"/>
                  <w:vAlign w:val="center"/>
                </w:tcPr>
                <w:p w14:paraId="67BFBF4D"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421ACA42" w14:textId="77777777" w:rsidR="00F2446D" w:rsidRPr="00246E8B" w:rsidRDefault="00F2446D" w:rsidP="00F2446D">
                  <w:pPr>
                    <w:rPr>
                      <w:sz w:val="20"/>
                      <w:szCs w:val="20"/>
                    </w:rPr>
                  </w:pPr>
                  <w:r w:rsidRPr="00246E8B">
                    <w:rPr>
                      <w:sz w:val="20"/>
                      <w:szCs w:val="20"/>
                    </w:rPr>
                    <w:t>2</w:t>
                  </w:r>
                </w:p>
              </w:tc>
            </w:tr>
          </w:tbl>
          <w:p w14:paraId="2CFA6EFF" w14:textId="741A404E" w:rsidR="00A810F0" w:rsidRPr="00246E8B" w:rsidRDefault="00A810F0" w:rsidP="00A1003A">
            <w:pPr>
              <w:spacing w:after="120"/>
              <w:rPr>
                <w:sz w:val="20"/>
                <w:szCs w:val="20"/>
              </w:rPr>
            </w:pPr>
          </w:p>
          <w:p w14:paraId="11CAC21B" w14:textId="77777777" w:rsidR="00C741CB" w:rsidRPr="008A02B0" w:rsidRDefault="00C741CB" w:rsidP="00C741CB">
            <w:pPr>
              <w:jc w:val="both"/>
              <w:rPr>
                <w:sz w:val="20"/>
                <w:szCs w:val="20"/>
              </w:rPr>
            </w:pPr>
            <w:r w:rsidRPr="008A02B0">
              <w:rPr>
                <w:sz w:val="20"/>
                <w:szCs w:val="20"/>
              </w:rPr>
              <w:t xml:space="preserve">El listado del equipo mínimo detallado por la </w:t>
            </w:r>
            <w:r w:rsidRPr="00246E8B">
              <w:rPr>
                <w:sz w:val="20"/>
                <w:szCs w:val="20"/>
              </w:rPr>
              <w:t>CNEL EP Unidad de Negocio Guayas Los Ríos</w:t>
            </w:r>
            <w:r w:rsidRPr="008A02B0">
              <w:rPr>
                <w:sz w:val="20"/>
                <w:szCs w:val="20"/>
              </w:rPr>
              <w:t xml:space="preserve"> en el pliego o DDL de Licitación, deberá ser definido en función de su tipología (sin determinación de marcas) y utilizando especificaciones técnicas no direccionadas; no se fijarán condiciones que carezcan de soporte legal o que resultaren excesivas para el tipo de obra a ejecutar.</w:t>
            </w:r>
          </w:p>
          <w:p w14:paraId="2A854640" w14:textId="77777777" w:rsidR="00C741CB" w:rsidRPr="008A02B0" w:rsidRDefault="00C741CB" w:rsidP="00C741CB">
            <w:pPr>
              <w:jc w:val="both"/>
              <w:rPr>
                <w:sz w:val="20"/>
                <w:szCs w:val="20"/>
              </w:rPr>
            </w:pPr>
          </w:p>
          <w:p w14:paraId="55E4C0D1" w14:textId="77777777" w:rsidR="00C741CB" w:rsidRPr="008A02B0" w:rsidRDefault="00C741CB" w:rsidP="00C741CB">
            <w:pPr>
              <w:jc w:val="both"/>
              <w:rPr>
                <w:sz w:val="20"/>
                <w:szCs w:val="20"/>
              </w:rPr>
            </w:pPr>
            <w:r w:rsidRPr="008A02B0">
              <w:rPr>
                <w:sz w:val="20"/>
                <w:szCs w:val="20"/>
              </w:rPr>
              <w:t>Se considerará exclusivamente el equipo necesario para que el oferente ejecute la obra y, en consecuencia, si fuere del caso, se deberá fundamentar debidamente la necesidad de contar con equipamientos especiales tales como plantas de asfalto u hormigón.</w:t>
            </w:r>
          </w:p>
          <w:p w14:paraId="43C5FB46" w14:textId="77777777" w:rsidR="00C741CB" w:rsidRPr="008A02B0" w:rsidRDefault="00C741CB" w:rsidP="00C741CB">
            <w:pPr>
              <w:jc w:val="both"/>
              <w:rPr>
                <w:sz w:val="20"/>
                <w:szCs w:val="20"/>
              </w:rPr>
            </w:pPr>
          </w:p>
          <w:p w14:paraId="1D45951B" w14:textId="77777777" w:rsidR="00C741CB" w:rsidRPr="008A02B0" w:rsidRDefault="00C741CB" w:rsidP="00C741CB">
            <w:pPr>
              <w:jc w:val="both"/>
              <w:rPr>
                <w:sz w:val="20"/>
                <w:szCs w:val="20"/>
              </w:rPr>
            </w:pPr>
            <w:r w:rsidRPr="008A02B0">
              <w:rPr>
                <w:sz w:val="20"/>
                <w:szCs w:val="20"/>
              </w:rPr>
              <w:t>Para evaluar la disponibilidad del equipo mínimo, la Entidad Contratante tomará en cuenta los siguientes aspectos:</w:t>
            </w:r>
          </w:p>
          <w:p w14:paraId="1175FD23" w14:textId="77777777" w:rsidR="00C741CB" w:rsidRPr="008A02B0" w:rsidRDefault="00C741CB" w:rsidP="00C741CB">
            <w:pPr>
              <w:jc w:val="both"/>
              <w:rPr>
                <w:sz w:val="20"/>
                <w:szCs w:val="20"/>
              </w:rPr>
            </w:pPr>
          </w:p>
          <w:p w14:paraId="767CD066" w14:textId="77777777" w:rsidR="00C741CB" w:rsidRPr="00246E8B" w:rsidRDefault="00C741CB" w:rsidP="00C741CB">
            <w:pPr>
              <w:pStyle w:val="Prrafodelista"/>
              <w:numPr>
                <w:ilvl w:val="0"/>
                <w:numId w:val="43"/>
              </w:numPr>
              <w:spacing w:after="0" w:line="240" w:lineRule="auto"/>
              <w:ind w:left="733"/>
              <w:contextualSpacing w:val="0"/>
              <w:jc w:val="both"/>
              <w:rPr>
                <w:rFonts w:ascii="Times New Roman" w:eastAsia="Times New Roman" w:hAnsi="Times New Roman"/>
                <w:sz w:val="20"/>
                <w:szCs w:val="20"/>
                <w:lang w:val="es-ES_tradnl"/>
              </w:rPr>
            </w:pPr>
            <w:r w:rsidRPr="00246E8B">
              <w:rPr>
                <w:rFonts w:ascii="Times New Roman" w:eastAsia="Times New Roman" w:hAnsi="Times New Roman"/>
                <w:sz w:val="20"/>
                <w:szCs w:val="20"/>
                <w:lang w:val="es-ES_tradnl"/>
              </w:rPr>
              <w:t>Se verificará la disponibilidad del equipo mínimo solicitado, y no su propiedad;</w:t>
            </w:r>
          </w:p>
          <w:p w14:paraId="2D53CB19" w14:textId="77777777" w:rsidR="00C741CB" w:rsidRPr="00246E8B" w:rsidRDefault="00C741CB" w:rsidP="00C741CB">
            <w:pPr>
              <w:pStyle w:val="Prrafodelista"/>
              <w:numPr>
                <w:ilvl w:val="0"/>
                <w:numId w:val="43"/>
              </w:numPr>
              <w:spacing w:after="0" w:line="240" w:lineRule="auto"/>
              <w:ind w:left="733"/>
              <w:contextualSpacing w:val="0"/>
              <w:jc w:val="both"/>
              <w:rPr>
                <w:rFonts w:ascii="Times New Roman" w:eastAsia="Times New Roman" w:hAnsi="Times New Roman"/>
                <w:sz w:val="20"/>
                <w:szCs w:val="20"/>
                <w:lang w:val="es-ES_tradnl"/>
              </w:rPr>
            </w:pPr>
            <w:r w:rsidRPr="00246E8B">
              <w:rPr>
                <w:rFonts w:ascii="Times New Roman" w:eastAsia="Times New Roman" w:hAnsi="Times New Roman"/>
                <w:sz w:val="20"/>
                <w:szCs w:val="20"/>
                <w:lang w:val="es-ES_tradnl"/>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2A3433F" w14:textId="77777777" w:rsidR="00C741CB" w:rsidRPr="008A02B0" w:rsidRDefault="00C741CB" w:rsidP="00C741CB">
            <w:pPr>
              <w:jc w:val="both"/>
              <w:rPr>
                <w:sz w:val="20"/>
                <w:szCs w:val="20"/>
              </w:rPr>
            </w:pPr>
          </w:p>
          <w:p w14:paraId="4C576E1A" w14:textId="77777777" w:rsidR="00C741CB" w:rsidRPr="008A02B0" w:rsidRDefault="00C741CB" w:rsidP="00C741CB">
            <w:pPr>
              <w:jc w:val="both"/>
              <w:rPr>
                <w:sz w:val="20"/>
                <w:szCs w:val="20"/>
              </w:rPr>
            </w:pPr>
            <w:r w:rsidRPr="008A02B0">
              <w:rPr>
                <w:sz w:val="20"/>
                <w:szCs w:val="20"/>
              </w:rPr>
              <w:t>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127A759" w14:textId="77777777" w:rsidR="00C741CB" w:rsidRPr="008A02B0" w:rsidRDefault="00C741CB" w:rsidP="00C741CB">
            <w:pPr>
              <w:jc w:val="both"/>
              <w:rPr>
                <w:sz w:val="20"/>
                <w:szCs w:val="20"/>
              </w:rPr>
            </w:pPr>
          </w:p>
          <w:p w14:paraId="794BF23F" w14:textId="77777777" w:rsidR="00C741CB" w:rsidRPr="008A02B0" w:rsidRDefault="00C741CB" w:rsidP="00C741CB">
            <w:pPr>
              <w:jc w:val="both"/>
              <w:rPr>
                <w:sz w:val="20"/>
                <w:szCs w:val="20"/>
              </w:rPr>
            </w:pPr>
            <w:r w:rsidRPr="008A02B0">
              <w:rPr>
                <w:sz w:val="20"/>
                <w:szCs w:val="20"/>
              </w:rPr>
              <w:t xml:space="preserve">En caso de vehículos deberán presentar las matrículas y revisión vigente, así el vehículo sea de su propiedad, bajo arriendo o compromiso de arrendamiento, compromiso de compraventa o en general de cualquier forma de disponibilidad. </w:t>
            </w:r>
          </w:p>
          <w:p w14:paraId="719950D2" w14:textId="77777777" w:rsidR="00C741CB" w:rsidRPr="008A02B0" w:rsidRDefault="00C741CB" w:rsidP="00C741CB">
            <w:pPr>
              <w:jc w:val="both"/>
              <w:rPr>
                <w:sz w:val="20"/>
                <w:szCs w:val="20"/>
              </w:rPr>
            </w:pPr>
          </w:p>
          <w:p w14:paraId="21BE84E6" w14:textId="77777777" w:rsidR="00C741CB" w:rsidRPr="00246E8B" w:rsidRDefault="00C741CB" w:rsidP="00C741CB">
            <w:pPr>
              <w:jc w:val="both"/>
              <w:rPr>
                <w:sz w:val="20"/>
                <w:szCs w:val="20"/>
              </w:rPr>
            </w:pPr>
            <w:r w:rsidRPr="00246E8B">
              <w:rPr>
                <w:sz w:val="20"/>
                <w:szCs w:val="20"/>
              </w:rPr>
              <w:t xml:space="preserve">En el caso de equipos nuevos se podrán acreditar con el permiso de circulación otorgado por autoridad competente y Carta de Venta o en el caso de los equipos usados, con la carta de venta y matrícula vigente. El equipo que no se requiera de matriculación se acreditará su propiedad con copias de las facturas, títulos de propiedad legalmente reconocidos o declaraciones juramentadas. Serán válidas las matrículas de los vehículos de acuerdo al calendario de revisión y matriculación de la Agencia Nacional de Tránsito. </w:t>
            </w:r>
          </w:p>
          <w:p w14:paraId="24FD21BB" w14:textId="77777777" w:rsidR="00C741CB" w:rsidRPr="00246E8B" w:rsidRDefault="00C741CB" w:rsidP="00C741CB">
            <w:pPr>
              <w:jc w:val="both"/>
              <w:rPr>
                <w:sz w:val="20"/>
                <w:szCs w:val="20"/>
              </w:rPr>
            </w:pPr>
          </w:p>
          <w:p w14:paraId="1E03C2ED" w14:textId="77777777" w:rsidR="00C741CB" w:rsidRPr="00246E8B" w:rsidRDefault="00C741CB" w:rsidP="00C741CB">
            <w:pPr>
              <w:pStyle w:val="Prrafodelista"/>
              <w:spacing w:after="0" w:line="240" w:lineRule="auto"/>
              <w:ind w:left="0"/>
              <w:contextualSpacing w:val="0"/>
              <w:jc w:val="both"/>
              <w:rPr>
                <w:rFonts w:ascii="Times New Roman" w:eastAsia="Times New Roman" w:hAnsi="Times New Roman"/>
                <w:sz w:val="20"/>
                <w:szCs w:val="20"/>
                <w:lang w:val="es-ES_tradnl"/>
              </w:rPr>
            </w:pPr>
            <w:r w:rsidRPr="00246E8B">
              <w:rPr>
                <w:rFonts w:ascii="Times New Roman" w:eastAsia="Times New Roman" w:hAnsi="Times New Roman"/>
                <w:sz w:val="20"/>
                <w:szCs w:val="20"/>
                <w:lang w:val="es-ES_tradnl"/>
              </w:rPr>
              <w:t>Sin perjuicio de la obligación de contar con el equipo mínimo indispensable dentro de la ejecución de la obra requerida en esta sección como requisito de calificación, quien resulte adjudicatario deberá contar y aportar bajo su exclusivo cargo todo el equipo necesario para la correcta ejecución de la obra en tiempo oportuno.</w:t>
            </w:r>
          </w:p>
          <w:p w14:paraId="1159B639" w14:textId="77777777" w:rsidR="00C741CB" w:rsidRPr="00246E8B" w:rsidRDefault="00C741CB" w:rsidP="00C741CB">
            <w:pPr>
              <w:pStyle w:val="Prrafodelista"/>
              <w:spacing w:after="0" w:line="240" w:lineRule="auto"/>
              <w:ind w:left="0"/>
              <w:contextualSpacing w:val="0"/>
              <w:jc w:val="both"/>
              <w:rPr>
                <w:rFonts w:ascii="Times New Roman" w:eastAsia="Times New Roman" w:hAnsi="Times New Roman"/>
                <w:sz w:val="20"/>
                <w:szCs w:val="20"/>
                <w:lang w:val="es-ES_tradnl"/>
              </w:rPr>
            </w:pPr>
          </w:p>
          <w:p w14:paraId="11063E84" w14:textId="5040EA6F" w:rsidR="007963BA" w:rsidRPr="00246E8B" w:rsidRDefault="00C741CB" w:rsidP="00C741CB">
            <w:pPr>
              <w:tabs>
                <w:tab w:val="left" w:pos="15"/>
              </w:tabs>
              <w:suppressAutoHyphens/>
              <w:jc w:val="both"/>
              <w:rPr>
                <w:sz w:val="20"/>
                <w:szCs w:val="20"/>
              </w:rPr>
            </w:pPr>
            <w:r w:rsidRPr="00246E8B">
              <w:rPr>
                <w:sz w:val="20"/>
                <w:szCs w:val="20"/>
              </w:rPr>
              <w:t>La antigüedad máxima aceptada para el equ</w:t>
            </w:r>
            <w:r w:rsidR="00246E8B">
              <w:rPr>
                <w:sz w:val="20"/>
                <w:szCs w:val="20"/>
              </w:rPr>
              <w:t xml:space="preserve">ipo esencial no será mayor a </w:t>
            </w:r>
            <w:r w:rsidR="00246E8B" w:rsidRPr="00246E8B">
              <w:rPr>
                <w:sz w:val="20"/>
                <w:szCs w:val="20"/>
              </w:rPr>
              <w:t>10</w:t>
            </w:r>
            <w:r w:rsidRPr="00246E8B">
              <w:rPr>
                <w:sz w:val="20"/>
                <w:szCs w:val="20"/>
              </w:rPr>
              <w:t xml:space="preserve"> años contados desde la fecha de publicación del presente proceso.</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7C25B3AC" w:rsidR="00F96AC2" w:rsidRPr="00723621" w:rsidRDefault="00F96AC2" w:rsidP="00A1003A">
            <w:pPr>
              <w:spacing w:after="120"/>
              <w:rPr>
                <w:rFonts w:ascii="Candara" w:hAnsi="Candara"/>
                <w:i/>
                <w:iCs/>
                <w:color w:val="548DD4"/>
              </w:rPr>
            </w:pPr>
          </w:p>
          <w:tbl>
            <w:tblPr>
              <w:tblW w:w="7969" w:type="dxa"/>
              <w:jc w:val="center"/>
              <w:tblLook w:val="04A0" w:firstRow="1" w:lastRow="0" w:firstColumn="1" w:lastColumn="0" w:noHBand="0" w:noVBand="1"/>
            </w:tblPr>
            <w:tblGrid>
              <w:gridCol w:w="2691"/>
              <w:gridCol w:w="2325"/>
              <w:gridCol w:w="1232"/>
              <w:gridCol w:w="1721"/>
            </w:tblGrid>
            <w:tr w:rsidR="00F96AC2" w:rsidRPr="003C1CD0" w14:paraId="39DFA478" w14:textId="77777777" w:rsidTr="00A44EF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8A02B0" w:rsidRDefault="00F96AC2" w:rsidP="00027D63">
                  <w:pPr>
                    <w:jc w:val="center"/>
                    <w:rPr>
                      <w:rFonts w:ascii="Candara" w:hAnsi="Candara"/>
                      <w:i/>
                      <w:iCs/>
                      <w:color w:val="548DD4"/>
                    </w:rPr>
                  </w:pPr>
                  <w:r w:rsidRPr="008A02B0">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3779A73B" w:rsidR="00F96AC2" w:rsidRPr="008A02B0" w:rsidRDefault="00F96AC2" w:rsidP="00C24607">
                  <w:pPr>
                    <w:jc w:val="center"/>
                    <w:rPr>
                      <w:rFonts w:ascii="Candara" w:hAnsi="Candara"/>
                      <w:i/>
                      <w:iCs/>
                      <w:color w:val="548DD4"/>
                    </w:rPr>
                  </w:pPr>
                  <w:r w:rsidRPr="008A02B0">
                    <w:rPr>
                      <w:rFonts w:ascii="Candara" w:hAnsi="Candara"/>
                      <w:i/>
                      <w:iCs/>
                      <w:color w:val="548DD4"/>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8A02B0" w:rsidRDefault="00F96AC2" w:rsidP="00027D63">
                  <w:pPr>
                    <w:jc w:val="center"/>
                    <w:rPr>
                      <w:rFonts w:ascii="Candara" w:hAnsi="Candara"/>
                      <w:i/>
                      <w:iCs/>
                      <w:color w:val="548DD4"/>
                    </w:rPr>
                  </w:pPr>
                  <w:r w:rsidRPr="008A02B0">
                    <w:rPr>
                      <w:rFonts w:ascii="Candara" w:hAnsi="Candara"/>
                      <w:i/>
                      <w:iCs/>
                      <w:color w:val="548DD4"/>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8A02B0" w:rsidRDefault="00F96AC2" w:rsidP="00027D63">
                  <w:pPr>
                    <w:jc w:val="center"/>
                    <w:rPr>
                      <w:rFonts w:ascii="Candara" w:hAnsi="Candara"/>
                      <w:i/>
                      <w:iCs/>
                      <w:color w:val="548DD4"/>
                    </w:rPr>
                  </w:pPr>
                  <w:r w:rsidRPr="008A02B0">
                    <w:rPr>
                      <w:rFonts w:ascii="Candara" w:hAnsi="Candara"/>
                      <w:i/>
                      <w:iCs/>
                      <w:color w:val="548DD4"/>
                    </w:rPr>
                    <w:t>PARTICIPACIÓN EN EL PROYECTO</w:t>
                  </w:r>
                </w:p>
              </w:tc>
            </w:tr>
            <w:tr w:rsidR="00F96AC2" w:rsidRPr="00723621" w14:paraId="116957E7" w14:textId="77777777" w:rsidTr="00A44EF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7777777" w:rsidR="00F96AC2" w:rsidRPr="00246E8B" w:rsidRDefault="00F96AC2" w:rsidP="00CA2855">
                  <w:pPr>
                    <w:jc w:val="center"/>
                    <w:rPr>
                      <w:rFonts w:ascii="Candara" w:hAnsi="Candara"/>
                      <w:i/>
                      <w:iCs/>
                    </w:rPr>
                  </w:pPr>
                  <w:r w:rsidRPr="00246E8B">
                    <w:rPr>
                      <w:rFonts w:ascii="Candara" w:hAnsi="Candara"/>
                      <w:i/>
                      <w:iCs/>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104F5E93" w14:textId="77777777" w:rsidR="00F2446D" w:rsidRPr="00246E8B" w:rsidRDefault="00F2446D" w:rsidP="00F2446D">
                  <w:pPr>
                    <w:autoSpaceDE w:val="0"/>
                    <w:autoSpaceDN w:val="0"/>
                    <w:adjustRightInd w:val="0"/>
                    <w:jc w:val="center"/>
                    <w:rPr>
                      <w:rFonts w:ascii="Calibri" w:hAnsi="Calibri" w:cs="Calibri"/>
                      <w:sz w:val="20"/>
                      <w:szCs w:val="20"/>
                      <w:lang w:val="es-EC"/>
                    </w:rPr>
                  </w:pPr>
                  <w:r w:rsidRPr="00246E8B">
                    <w:rPr>
                      <w:rFonts w:ascii="Calibri" w:hAnsi="Calibri" w:cs="Calibri"/>
                      <w:sz w:val="20"/>
                      <w:szCs w:val="20"/>
                      <w:lang w:val="es-EC"/>
                    </w:rPr>
                    <w:t>Ingeniero Eléctrico, Ingeniero Electromecánico o Ingeniero en</w:t>
                  </w:r>
                </w:p>
                <w:p w14:paraId="7C2BD449" w14:textId="4FEBDACF" w:rsidR="00F96AC2" w:rsidRPr="00246E8B" w:rsidRDefault="00F2446D" w:rsidP="00F2446D">
                  <w:pPr>
                    <w:jc w:val="center"/>
                    <w:rPr>
                      <w:rFonts w:ascii="Candara" w:hAnsi="Candara"/>
                      <w:i/>
                      <w:iCs/>
                    </w:rPr>
                  </w:pPr>
                  <w:r w:rsidRPr="00246E8B">
                    <w:rPr>
                      <w:rFonts w:ascii="Calibri" w:hAnsi="Calibri" w:cs="Calibri"/>
                      <w:sz w:val="20"/>
                      <w:szCs w:val="20"/>
                      <w:lang w:val="es-EC"/>
                    </w:rPr>
                    <w:t>Electricidad (especialización Potencia).</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0E937C99" w:rsidR="00F96AC2" w:rsidRPr="00246E8B" w:rsidRDefault="00F2446D" w:rsidP="00CA2855">
                  <w:pPr>
                    <w:jc w:val="center"/>
                    <w:rPr>
                      <w:rFonts w:ascii="Candara" w:hAnsi="Candara"/>
                      <w:i/>
                      <w:iCs/>
                    </w:rPr>
                  </w:pPr>
                  <w:r w:rsidRPr="00246E8B">
                    <w:rPr>
                      <w:rFonts w:ascii="Candara" w:hAnsi="Candara"/>
                      <w:i/>
                      <w:iCs/>
                    </w:rPr>
                    <w:t>2</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246E8B" w:rsidRDefault="00F96AC2" w:rsidP="00CA2855">
                  <w:pPr>
                    <w:jc w:val="center"/>
                    <w:rPr>
                      <w:rFonts w:ascii="Candara" w:hAnsi="Candara"/>
                      <w:i/>
                      <w:iCs/>
                    </w:rPr>
                  </w:pPr>
                  <w:r w:rsidRPr="00246E8B">
                    <w:rPr>
                      <w:rFonts w:ascii="Candara" w:hAnsi="Candara"/>
                      <w:i/>
                      <w:iCs/>
                    </w:rPr>
                    <w:t>100%</w:t>
                  </w:r>
                </w:p>
              </w:tc>
            </w:tr>
          </w:tbl>
          <w:p w14:paraId="7F7300A2" w14:textId="77777777" w:rsidR="00F96AC2" w:rsidRPr="00723621" w:rsidRDefault="00F96AC2" w:rsidP="00A1003A">
            <w:pPr>
              <w:spacing w:after="120"/>
              <w:rPr>
                <w:rFonts w:ascii="Candara" w:hAnsi="Candara"/>
                <w:i/>
                <w:iCs/>
                <w:color w:val="548DD4"/>
              </w:rPr>
            </w:pPr>
          </w:p>
          <w:p w14:paraId="49E91B08" w14:textId="5F6F6516" w:rsidR="00F2446D" w:rsidRPr="00F2446D" w:rsidRDefault="00F2446D" w:rsidP="00F2446D">
            <w:pPr>
              <w:autoSpaceDE w:val="0"/>
              <w:autoSpaceDN w:val="0"/>
              <w:adjustRightInd w:val="0"/>
              <w:rPr>
                <w:rFonts w:ascii="Calibri-Bold" w:hAnsi="Calibri-Bold" w:cs="Calibri-Bold"/>
                <w:b/>
                <w:bCs/>
                <w:sz w:val="20"/>
                <w:szCs w:val="20"/>
                <w:lang w:val="es-EC"/>
              </w:rPr>
            </w:pPr>
            <w:r>
              <w:rPr>
                <w:rFonts w:ascii="Calibri" w:hAnsi="Calibri" w:cs="Calibri"/>
                <w:sz w:val="20"/>
                <w:szCs w:val="20"/>
                <w:lang w:val="es-EC"/>
              </w:rPr>
              <w:t xml:space="preserve">Deberá acreditar experiencia como </w:t>
            </w:r>
            <w:r>
              <w:rPr>
                <w:rFonts w:ascii="Calibri-Bold" w:hAnsi="Calibri-Bold" w:cs="Calibri-Bold"/>
                <w:b/>
                <w:bCs/>
                <w:sz w:val="20"/>
                <w:szCs w:val="20"/>
                <w:lang w:val="es-EC"/>
              </w:rPr>
              <w:t xml:space="preserve">RESIDENTE o FISCALIZADOR DE OBRA </w:t>
            </w:r>
            <w:r>
              <w:rPr>
                <w:rFonts w:ascii="Calibri" w:hAnsi="Calibri" w:cs="Calibri"/>
                <w:sz w:val="20"/>
                <w:szCs w:val="20"/>
                <w:lang w:val="es-EC"/>
              </w:rPr>
              <w:t xml:space="preserve">en proyectos de </w:t>
            </w:r>
            <w:r>
              <w:rPr>
                <w:rFonts w:ascii="Calibri-Bold" w:hAnsi="Calibri-Bold" w:cs="Calibri-Bold"/>
                <w:b/>
                <w:bCs/>
                <w:sz w:val="20"/>
                <w:szCs w:val="20"/>
                <w:lang w:val="es-EC"/>
              </w:rPr>
              <w:t xml:space="preserve">CONSTRUCCIÓN DE LÍNEAS TRIFASICAS AEREAS EN MEDIA TENSIÓN Y REDES DE DISTRIBUCIÓN ELÉCTRICA EN BAJA TENSIÓN </w:t>
            </w:r>
            <w:r>
              <w:rPr>
                <w:rFonts w:ascii="Calibri" w:hAnsi="Calibri" w:cs="Calibri"/>
                <w:sz w:val="20"/>
                <w:szCs w:val="20"/>
                <w:lang w:val="es-EC"/>
              </w:rPr>
              <w:t xml:space="preserve">por un monto igual o superior a </w:t>
            </w:r>
            <w:r>
              <w:rPr>
                <w:rFonts w:ascii="Calibri-Bold" w:hAnsi="Calibri-Bold" w:cs="Calibri-Bold"/>
                <w:b/>
                <w:bCs/>
                <w:sz w:val="20"/>
                <w:szCs w:val="20"/>
                <w:lang w:val="es-EC"/>
              </w:rPr>
              <w:t xml:space="preserve">USD$ $ 236.946,74 </w:t>
            </w:r>
            <w:r>
              <w:rPr>
                <w:rFonts w:ascii="Calibri" w:hAnsi="Calibri" w:cs="Calibri"/>
                <w:sz w:val="20"/>
                <w:szCs w:val="20"/>
                <w:lang w:val="es-EC"/>
              </w:rPr>
              <w:t>dólares (50 % monto</w:t>
            </w:r>
            <w:r>
              <w:rPr>
                <w:rFonts w:ascii="Calibri-Bold" w:hAnsi="Calibri-Bold" w:cs="Calibri-Bold"/>
                <w:b/>
                <w:bCs/>
                <w:sz w:val="20"/>
                <w:szCs w:val="20"/>
                <w:lang w:val="es-EC"/>
              </w:rPr>
              <w:t xml:space="preserve"> </w:t>
            </w:r>
            <w:r>
              <w:rPr>
                <w:rFonts w:ascii="Calibri" w:hAnsi="Calibri" w:cs="Calibri"/>
                <w:sz w:val="20"/>
                <w:szCs w:val="20"/>
                <w:lang w:val="es-EC"/>
              </w:rPr>
              <w:t>referencial) en la suma máxima de 5 contratos ejecutados, para lo cual</w:t>
            </w:r>
          </w:p>
          <w:p w14:paraId="379EDC57" w14:textId="51188AF0"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deberá presentar certificados o actas de entrega recepción Provisional o Definitiva de proyectos ejecutados dentro de los últimos 10 años. Se reconocerá la experiencia adquirida en relación de dependencia, si el</w:t>
            </w:r>
          </w:p>
          <w:p w14:paraId="09F2879D" w14:textId="3663370B"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certificado emitido por el Contratista o Máxima Autoridad de la Entidad Contratante o máxima autoridad del Área Requirente o Máxima Autoridad de Talento Humano de la Entidad Contratante demuestra su participación efectiva, como empleado privado o servidor público, en la ejecución del proyecto.</w:t>
            </w:r>
          </w:p>
          <w:p w14:paraId="3803CB71" w14:textId="77777777" w:rsidR="00F2446D" w:rsidRDefault="00F2446D" w:rsidP="00F2446D">
            <w:pPr>
              <w:autoSpaceDE w:val="0"/>
              <w:autoSpaceDN w:val="0"/>
              <w:adjustRightInd w:val="0"/>
              <w:rPr>
                <w:rFonts w:ascii="Calibri" w:hAnsi="Calibri" w:cs="Calibri"/>
                <w:sz w:val="20"/>
                <w:szCs w:val="20"/>
                <w:lang w:val="es-EC"/>
              </w:rPr>
            </w:pPr>
          </w:p>
          <w:p w14:paraId="6E0AE39D" w14:textId="0745449B"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Para acreditar este requisito deberá adjuntar la siguiente información de respaldo:</w:t>
            </w:r>
          </w:p>
          <w:p w14:paraId="0765B3EC" w14:textId="77777777" w:rsidR="00F2446D" w:rsidRDefault="00F2446D" w:rsidP="00F2446D">
            <w:pPr>
              <w:autoSpaceDE w:val="0"/>
              <w:autoSpaceDN w:val="0"/>
              <w:adjustRightInd w:val="0"/>
              <w:rPr>
                <w:rFonts w:ascii="Calibri" w:hAnsi="Calibri" w:cs="Calibri"/>
                <w:sz w:val="20"/>
                <w:szCs w:val="20"/>
                <w:lang w:val="es-EC"/>
              </w:rPr>
            </w:pPr>
          </w:p>
          <w:p w14:paraId="6A27B83B" w14:textId="28B4535F" w:rsidR="00F2446D" w:rsidRDefault="00F2446D" w:rsidP="00F2446D">
            <w:pPr>
              <w:autoSpaceDE w:val="0"/>
              <w:autoSpaceDN w:val="0"/>
              <w:adjustRightInd w:val="0"/>
              <w:rPr>
                <w:rFonts w:ascii="Calibri" w:hAnsi="Calibri" w:cs="Calibri"/>
                <w:sz w:val="20"/>
                <w:szCs w:val="20"/>
                <w:lang w:val="es-EC"/>
              </w:rPr>
            </w:pPr>
            <w:r>
              <w:rPr>
                <w:rFonts w:ascii="Calibri-Bold" w:hAnsi="Calibri-Bold" w:cs="Calibri-Bold"/>
                <w:b/>
                <w:bCs/>
                <w:sz w:val="20"/>
                <w:szCs w:val="20"/>
                <w:lang w:val="es-EC"/>
              </w:rPr>
              <w:t xml:space="preserve">En el caso de trabajos prestados al sector privado: </w:t>
            </w:r>
            <w:r>
              <w:rPr>
                <w:rFonts w:ascii="Calibri" w:hAnsi="Calibri" w:cs="Calibri"/>
                <w:sz w:val="20"/>
                <w:szCs w:val="20"/>
                <w:lang w:val="es-EC"/>
              </w:rPr>
              <w:t>Copias simples de Actas de Entrega Recepción Provisional o Definitiva o certificados emitidos por la entidad contratante.</w:t>
            </w:r>
          </w:p>
          <w:p w14:paraId="3D861DDF" w14:textId="77777777" w:rsidR="00F2446D" w:rsidRDefault="00F2446D" w:rsidP="00F2446D">
            <w:pPr>
              <w:autoSpaceDE w:val="0"/>
              <w:autoSpaceDN w:val="0"/>
              <w:adjustRightInd w:val="0"/>
              <w:rPr>
                <w:rFonts w:ascii="Calibri" w:hAnsi="Calibri" w:cs="Calibri"/>
                <w:sz w:val="20"/>
                <w:szCs w:val="20"/>
                <w:lang w:val="es-EC"/>
              </w:rPr>
            </w:pPr>
          </w:p>
          <w:p w14:paraId="55765D81" w14:textId="1185440F" w:rsidR="00F2446D" w:rsidRDefault="00F2446D" w:rsidP="00F2446D">
            <w:pPr>
              <w:autoSpaceDE w:val="0"/>
              <w:autoSpaceDN w:val="0"/>
              <w:adjustRightInd w:val="0"/>
              <w:rPr>
                <w:rFonts w:ascii="Calibri" w:hAnsi="Calibri" w:cs="Calibri"/>
                <w:sz w:val="20"/>
                <w:szCs w:val="20"/>
                <w:lang w:val="es-EC"/>
              </w:rPr>
            </w:pPr>
            <w:r>
              <w:rPr>
                <w:rFonts w:ascii="Calibri-Bold" w:hAnsi="Calibri-Bold" w:cs="Calibri-Bold"/>
                <w:b/>
                <w:bCs/>
                <w:sz w:val="20"/>
                <w:szCs w:val="20"/>
                <w:lang w:val="es-EC"/>
              </w:rPr>
              <w:t xml:space="preserve">En el caso de trabajos prestados en relación de dependencia: </w:t>
            </w:r>
            <w:r>
              <w:rPr>
                <w:rFonts w:ascii="Calibri" w:hAnsi="Calibri" w:cs="Calibri"/>
                <w:sz w:val="20"/>
                <w:szCs w:val="20"/>
                <w:lang w:val="es-EC"/>
              </w:rPr>
              <w:t>Copias simples de Certificados emitidos por la entidad para la cual trabajó en relación de dependencia.</w:t>
            </w:r>
          </w:p>
          <w:p w14:paraId="5E1A866E" w14:textId="77777777" w:rsidR="00F2446D" w:rsidRDefault="00F2446D" w:rsidP="00F2446D">
            <w:pPr>
              <w:autoSpaceDE w:val="0"/>
              <w:autoSpaceDN w:val="0"/>
              <w:adjustRightInd w:val="0"/>
              <w:rPr>
                <w:rFonts w:ascii="Calibri" w:hAnsi="Calibri" w:cs="Calibri"/>
                <w:sz w:val="20"/>
                <w:szCs w:val="20"/>
                <w:lang w:val="es-EC"/>
              </w:rPr>
            </w:pPr>
          </w:p>
          <w:p w14:paraId="44943D72" w14:textId="6FF8158E" w:rsidR="00F2446D" w:rsidRDefault="00F2446D" w:rsidP="00F2446D">
            <w:pPr>
              <w:autoSpaceDE w:val="0"/>
              <w:autoSpaceDN w:val="0"/>
              <w:adjustRightInd w:val="0"/>
              <w:rPr>
                <w:rFonts w:ascii="Calibri" w:hAnsi="Calibri" w:cs="Calibri"/>
                <w:sz w:val="20"/>
                <w:szCs w:val="20"/>
                <w:lang w:val="es-EC"/>
              </w:rPr>
            </w:pPr>
            <w:r>
              <w:rPr>
                <w:rFonts w:ascii="Calibri-Bold" w:hAnsi="Calibri-Bold" w:cs="Calibri-Bold"/>
                <w:b/>
                <w:bCs/>
                <w:sz w:val="20"/>
                <w:szCs w:val="20"/>
                <w:lang w:val="es-EC"/>
              </w:rPr>
              <w:t xml:space="preserve">Tratándose de experiencia en el sector público: </w:t>
            </w:r>
            <w:r>
              <w:rPr>
                <w:rFonts w:ascii="Calibri" w:hAnsi="Calibri" w:cs="Calibri"/>
                <w:sz w:val="20"/>
                <w:szCs w:val="20"/>
                <w:lang w:val="es-EC"/>
              </w:rPr>
              <w:t>Copias simples de Actas de Entrega Recepción Provisional o Definitiva o certificados emitidos por la entidad contratante.</w:t>
            </w:r>
          </w:p>
          <w:p w14:paraId="1B5FDCF4" w14:textId="77777777" w:rsidR="00F2446D" w:rsidRDefault="00F2446D" w:rsidP="00F2446D">
            <w:pPr>
              <w:autoSpaceDE w:val="0"/>
              <w:autoSpaceDN w:val="0"/>
              <w:adjustRightInd w:val="0"/>
              <w:rPr>
                <w:rFonts w:ascii="Calibri" w:hAnsi="Calibri" w:cs="Calibri"/>
                <w:sz w:val="20"/>
                <w:szCs w:val="20"/>
                <w:lang w:val="es-EC"/>
              </w:rPr>
            </w:pPr>
          </w:p>
          <w:p w14:paraId="06060A78" w14:textId="77777777" w:rsidR="00F2446D" w:rsidRDefault="00F2446D" w:rsidP="00F2446D">
            <w:pPr>
              <w:autoSpaceDE w:val="0"/>
              <w:autoSpaceDN w:val="0"/>
              <w:adjustRightInd w:val="0"/>
              <w:rPr>
                <w:rFonts w:ascii="Calibri-Bold" w:hAnsi="Calibri-Bold" w:cs="Calibri-Bold"/>
                <w:b/>
                <w:bCs/>
                <w:sz w:val="20"/>
                <w:szCs w:val="20"/>
                <w:lang w:val="es-EC"/>
              </w:rPr>
            </w:pPr>
            <w:r>
              <w:rPr>
                <w:rFonts w:ascii="Calibri-Bold" w:hAnsi="Calibri-Bold" w:cs="Calibri-Bold"/>
                <w:b/>
                <w:bCs/>
                <w:sz w:val="20"/>
                <w:szCs w:val="20"/>
                <w:lang w:val="es-EC"/>
              </w:rPr>
              <w:t>Los certificados deben contener por lo menos la siguiente información:</w:t>
            </w:r>
          </w:p>
          <w:p w14:paraId="30CC5F15"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a) Nombre de la entidad contratante;</w:t>
            </w:r>
          </w:p>
          <w:p w14:paraId="2B687907"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b) Nombre de la empresa encargada del proyecto;</w:t>
            </w:r>
          </w:p>
          <w:p w14:paraId="61F7D78F"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c) Objeto o Descripción del proyecto;</w:t>
            </w:r>
          </w:p>
          <w:p w14:paraId="7C1576DE"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d) Periodo de ejecución del proyecto (fecha de inicio y terminación del</w:t>
            </w:r>
          </w:p>
          <w:p w14:paraId="5E7E0E65"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trabajo efectivamente ejecutado);</w:t>
            </w:r>
          </w:p>
          <w:p w14:paraId="24FB1A53"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lastRenderedPageBreak/>
              <w:t>e) Monto del proyecto;</w:t>
            </w:r>
          </w:p>
          <w:p w14:paraId="502DAFA1"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f) Tiempo de participación del personal asignado (fecha de inicio y</w:t>
            </w:r>
          </w:p>
          <w:p w14:paraId="03B7864A"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terminación del trabajo);</w:t>
            </w:r>
          </w:p>
          <w:p w14:paraId="32A76D58"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g) Nombre y firma de la persona otorgante del certificado;</w:t>
            </w:r>
          </w:p>
          <w:p w14:paraId="38424DBA" w14:textId="77777777" w:rsidR="00E652BD" w:rsidRDefault="00F2446D" w:rsidP="00E652BD">
            <w:pPr>
              <w:spacing w:after="120"/>
              <w:jc w:val="both"/>
              <w:rPr>
                <w:rFonts w:ascii="Calibri" w:hAnsi="Calibri" w:cs="Calibri"/>
                <w:sz w:val="20"/>
                <w:szCs w:val="20"/>
                <w:lang w:val="es-EC"/>
              </w:rPr>
            </w:pPr>
            <w:r>
              <w:rPr>
                <w:rFonts w:ascii="Calibri" w:hAnsi="Calibri" w:cs="Calibri"/>
                <w:sz w:val="20"/>
                <w:szCs w:val="20"/>
                <w:lang w:val="es-EC"/>
              </w:rPr>
              <w:t>h) Dirección, número de teléfono y correo del otorgante del certificado.</w:t>
            </w:r>
          </w:p>
          <w:p w14:paraId="247F2DDA" w14:textId="77777777" w:rsidR="00314451" w:rsidRDefault="00314451" w:rsidP="00E652BD">
            <w:pPr>
              <w:spacing w:after="120"/>
              <w:jc w:val="both"/>
              <w:rPr>
                <w:rFonts w:ascii="Calibri" w:hAnsi="Calibri" w:cs="Calibri"/>
                <w:sz w:val="20"/>
                <w:szCs w:val="20"/>
                <w:lang w:val="es-EC"/>
              </w:rPr>
            </w:pPr>
            <w:r w:rsidRPr="00314451">
              <w:rPr>
                <w:rFonts w:ascii="Calibri" w:hAnsi="Calibri" w:cs="Calibri"/>
                <w:sz w:val="20"/>
                <w:szCs w:val="20"/>
                <w:lang w:val="es-EC"/>
              </w:rPr>
              <w:t>El oferente como parte de su oferta, deberá presentar un compromiso de que, en el caso de resultar adjudicatario, antes de la firma del contrato y dentro del plazo que a tal efecto fije el contratante a partir de la notificación de la adjudicación, que dispondrá durante toda la ejecución de la obra, de todo el personal técnico requerido adicional al personal clave, el cual cumple con los perfiles solicitados.</w:t>
            </w:r>
          </w:p>
          <w:p w14:paraId="1FCCC3C6" w14:textId="44401F77" w:rsidR="00314451" w:rsidRPr="00314451" w:rsidRDefault="00314451" w:rsidP="00314451">
            <w:pPr>
              <w:spacing w:after="120"/>
              <w:jc w:val="both"/>
              <w:rPr>
                <w:rFonts w:ascii="Calibri" w:hAnsi="Calibri" w:cs="Calibri"/>
                <w:sz w:val="20"/>
                <w:szCs w:val="20"/>
                <w:lang w:val="es-EC"/>
              </w:rPr>
            </w:pPr>
            <w:r w:rsidRPr="00314451">
              <w:rPr>
                <w:rFonts w:ascii="Calibri" w:hAnsi="Calibri" w:cs="Calibri"/>
                <w:b/>
                <w:sz w:val="20"/>
                <w:szCs w:val="20"/>
                <w:lang w:val="es-EC"/>
              </w:rPr>
              <w:t>2 CAPATACES DE OBRAS ELÉCTRICAS</w:t>
            </w:r>
            <w:r w:rsidRPr="00314451">
              <w:rPr>
                <w:rFonts w:ascii="Calibri" w:hAnsi="Calibri" w:cs="Calibri"/>
                <w:sz w:val="20"/>
                <w:szCs w:val="20"/>
                <w:lang w:val="es-EC"/>
              </w:rPr>
              <w:t>, que sean BACHILLER TECNICO EN CUALQUIER ESPECIALIZACION y tenga</w:t>
            </w:r>
            <w:r>
              <w:rPr>
                <w:rFonts w:ascii="Calibri" w:hAnsi="Calibri" w:cs="Calibri"/>
                <w:sz w:val="20"/>
                <w:szCs w:val="20"/>
                <w:lang w:val="es-EC"/>
              </w:rPr>
              <w:t xml:space="preserve"> </w:t>
            </w:r>
            <w:r w:rsidRPr="00314451">
              <w:rPr>
                <w:rFonts w:ascii="Calibri" w:hAnsi="Calibri" w:cs="Calibri"/>
                <w:sz w:val="20"/>
                <w:szCs w:val="20"/>
                <w:lang w:val="es-EC"/>
              </w:rPr>
              <w:t>experiencia en proyectos de construcción de líneas trifásicas aéreas en media tensión y redes de distribución eléctrica en</w:t>
            </w:r>
            <w:r>
              <w:rPr>
                <w:rFonts w:ascii="Calibri" w:hAnsi="Calibri" w:cs="Calibri"/>
                <w:sz w:val="20"/>
                <w:szCs w:val="20"/>
                <w:lang w:val="es-EC"/>
              </w:rPr>
              <w:t xml:space="preserve"> </w:t>
            </w:r>
            <w:r w:rsidRPr="00314451">
              <w:rPr>
                <w:rFonts w:ascii="Calibri" w:hAnsi="Calibri" w:cs="Calibri"/>
                <w:sz w:val="20"/>
                <w:szCs w:val="20"/>
                <w:lang w:val="es-EC"/>
              </w:rPr>
              <w:t>baja tensión, para lo cual deberá presentar al menos 4 certificados cada uno, actas de entrega recepción o contrato en la</w:t>
            </w:r>
            <w:r>
              <w:rPr>
                <w:rFonts w:ascii="Calibri" w:hAnsi="Calibri" w:cs="Calibri"/>
                <w:sz w:val="20"/>
                <w:szCs w:val="20"/>
                <w:lang w:val="es-EC"/>
              </w:rPr>
              <w:t xml:space="preserve"> </w:t>
            </w:r>
            <w:r w:rsidRPr="00314451">
              <w:rPr>
                <w:rFonts w:ascii="Calibri" w:hAnsi="Calibri" w:cs="Calibri"/>
                <w:sz w:val="20"/>
                <w:szCs w:val="20"/>
                <w:lang w:val="es-EC"/>
              </w:rPr>
              <w:t>participación de proyectos de construcción de líneas trifásicas aéreas en media tensión y redes de distribución eléctrica</w:t>
            </w:r>
            <w:r>
              <w:rPr>
                <w:rFonts w:ascii="Calibri" w:hAnsi="Calibri" w:cs="Calibri"/>
                <w:sz w:val="20"/>
                <w:szCs w:val="20"/>
                <w:lang w:val="es-EC"/>
              </w:rPr>
              <w:t xml:space="preserve"> </w:t>
            </w:r>
            <w:r w:rsidRPr="00314451">
              <w:rPr>
                <w:rFonts w:ascii="Calibri" w:hAnsi="Calibri" w:cs="Calibri"/>
                <w:sz w:val="20"/>
                <w:szCs w:val="20"/>
                <w:lang w:val="es-EC"/>
              </w:rPr>
              <w:t>en baja tensión donde haya participado como Capataz o Supervisor de Obras Eléctricas, en los últimos 10 años. Deberá</w:t>
            </w:r>
            <w:r>
              <w:rPr>
                <w:rFonts w:ascii="Calibri" w:hAnsi="Calibri" w:cs="Calibri"/>
                <w:sz w:val="20"/>
                <w:szCs w:val="20"/>
                <w:lang w:val="es-EC"/>
              </w:rPr>
              <w:t xml:space="preserve"> </w:t>
            </w:r>
            <w:r w:rsidRPr="00314451">
              <w:rPr>
                <w:rFonts w:ascii="Calibri" w:hAnsi="Calibri" w:cs="Calibri"/>
                <w:sz w:val="20"/>
                <w:szCs w:val="20"/>
                <w:lang w:val="es-EC"/>
              </w:rPr>
              <w:t>adjuntar el contrato principal del contratista junto con el acta y el contrato firmado entre ambas partes si no fue</w:t>
            </w:r>
            <w:r>
              <w:rPr>
                <w:rFonts w:ascii="Calibri" w:hAnsi="Calibri" w:cs="Calibri"/>
                <w:sz w:val="20"/>
                <w:szCs w:val="20"/>
                <w:lang w:val="es-EC"/>
              </w:rPr>
              <w:t xml:space="preserve"> </w:t>
            </w:r>
            <w:r w:rsidRPr="00314451">
              <w:rPr>
                <w:rFonts w:ascii="Calibri" w:hAnsi="Calibri" w:cs="Calibri"/>
                <w:sz w:val="20"/>
                <w:szCs w:val="20"/>
                <w:lang w:val="es-EC"/>
              </w:rPr>
              <w:t>asegurado al IESS.</w:t>
            </w:r>
          </w:p>
          <w:p w14:paraId="5621D9A3" w14:textId="7E77613E" w:rsidR="00314451" w:rsidRPr="00314451" w:rsidRDefault="00314451" w:rsidP="00314451">
            <w:pPr>
              <w:spacing w:after="120"/>
              <w:jc w:val="both"/>
              <w:rPr>
                <w:rFonts w:ascii="Calibri" w:hAnsi="Calibri" w:cs="Calibri"/>
                <w:sz w:val="20"/>
                <w:szCs w:val="20"/>
                <w:lang w:val="es-EC"/>
              </w:rPr>
            </w:pPr>
            <w:r w:rsidRPr="00314451">
              <w:rPr>
                <w:rFonts w:ascii="Calibri" w:hAnsi="Calibri" w:cs="Calibri"/>
                <w:b/>
                <w:sz w:val="20"/>
                <w:szCs w:val="20"/>
                <w:lang w:val="es-EC"/>
              </w:rPr>
              <w:t>8 LINIEROS</w:t>
            </w:r>
            <w:r w:rsidRPr="00314451">
              <w:rPr>
                <w:rFonts w:ascii="Calibri" w:hAnsi="Calibri" w:cs="Calibri"/>
                <w:sz w:val="20"/>
                <w:szCs w:val="20"/>
                <w:lang w:val="es-EC"/>
              </w:rPr>
              <w:t>, que sean bachiller en cualquier especialización y tengan experiencia en proyectos de construcción de líneas</w:t>
            </w:r>
            <w:r>
              <w:rPr>
                <w:rFonts w:ascii="Calibri" w:hAnsi="Calibri" w:cs="Calibri"/>
                <w:sz w:val="20"/>
                <w:szCs w:val="20"/>
                <w:lang w:val="es-EC"/>
              </w:rPr>
              <w:t xml:space="preserve"> </w:t>
            </w:r>
            <w:r w:rsidRPr="00314451">
              <w:rPr>
                <w:rFonts w:ascii="Calibri" w:hAnsi="Calibri" w:cs="Calibri"/>
                <w:sz w:val="20"/>
                <w:szCs w:val="20"/>
                <w:lang w:val="es-EC"/>
              </w:rPr>
              <w:t>trifásicas aéreas en media tensión y redes de distribución eléctrica en baja tensión, para lo cual deberá presentar al menos</w:t>
            </w:r>
            <w:r>
              <w:rPr>
                <w:rFonts w:ascii="Calibri" w:hAnsi="Calibri" w:cs="Calibri"/>
                <w:sz w:val="20"/>
                <w:szCs w:val="20"/>
                <w:lang w:val="es-EC"/>
              </w:rPr>
              <w:t xml:space="preserve"> </w:t>
            </w:r>
            <w:r w:rsidRPr="00314451">
              <w:rPr>
                <w:rFonts w:ascii="Calibri" w:hAnsi="Calibri" w:cs="Calibri"/>
                <w:sz w:val="20"/>
                <w:szCs w:val="20"/>
                <w:lang w:val="es-EC"/>
              </w:rPr>
              <w:t>3 certificado, acta de entrega recepción o contrato de construcción de líneas trifásicas aéreas en media tensión y redes</w:t>
            </w:r>
            <w:r>
              <w:rPr>
                <w:rFonts w:ascii="Calibri" w:hAnsi="Calibri" w:cs="Calibri"/>
                <w:sz w:val="20"/>
                <w:szCs w:val="20"/>
                <w:lang w:val="es-EC"/>
              </w:rPr>
              <w:t xml:space="preserve"> </w:t>
            </w:r>
            <w:r w:rsidRPr="00314451">
              <w:rPr>
                <w:rFonts w:ascii="Calibri" w:hAnsi="Calibri" w:cs="Calibri"/>
                <w:sz w:val="20"/>
                <w:szCs w:val="20"/>
                <w:lang w:val="es-EC"/>
              </w:rPr>
              <w:t>de distribución eléctrica en baja tensión donde haya participado como Liniero, en los últimos 10 años. Deberá adjuntar</w:t>
            </w:r>
            <w:r>
              <w:rPr>
                <w:rFonts w:ascii="Calibri" w:hAnsi="Calibri" w:cs="Calibri"/>
                <w:sz w:val="20"/>
                <w:szCs w:val="20"/>
                <w:lang w:val="es-EC"/>
              </w:rPr>
              <w:t xml:space="preserve"> </w:t>
            </w:r>
            <w:r w:rsidRPr="00314451">
              <w:rPr>
                <w:rFonts w:ascii="Calibri" w:hAnsi="Calibri" w:cs="Calibri"/>
                <w:sz w:val="20"/>
                <w:szCs w:val="20"/>
                <w:lang w:val="es-EC"/>
              </w:rPr>
              <w:t>original del documento de HISTORIA LABORAL DEL IESS donde conste la compañía o el profesional para el que laboró y</w:t>
            </w:r>
            <w:r>
              <w:rPr>
                <w:rFonts w:ascii="Calibri" w:hAnsi="Calibri" w:cs="Calibri"/>
                <w:sz w:val="20"/>
                <w:szCs w:val="20"/>
                <w:lang w:val="es-EC"/>
              </w:rPr>
              <w:t xml:space="preserve"> </w:t>
            </w:r>
            <w:r w:rsidRPr="00314451">
              <w:rPr>
                <w:rFonts w:ascii="Calibri" w:hAnsi="Calibri" w:cs="Calibri"/>
                <w:sz w:val="20"/>
                <w:szCs w:val="20"/>
                <w:lang w:val="es-EC"/>
              </w:rPr>
              <w:t>se debe adjuntar el acta de recepción definitiva del contratista con la Empresa contratante donde se especifique la obra</w:t>
            </w:r>
            <w:r>
              <w:rPr>
                <w:rFonts w:ascii="Calibri" w:hAnsi="Calibri" w:cs="Calibri"/>
                <w:sz w:val="20"/>
                <w:szCs w:val="20"/>
                <w:lang w:val="es-EC"/>
              </w:rPr>
              <w:t xml:space="preserve"> </w:t>
            </w:r>
            <w:r w:rsidRPr="00314451">
              <w:rPr>
                <w:rFonts w:ascii="Calibri" w:hAnsi="Calibri" w:cs="Calibri"/>
                <w:sz w:val="20"/>
                <w:szCs w:val="20"/>
                <w:lang w:val="es-EC"/>
              </w:rPr>
              <w:t>ejecutada.</w:t>
            </w:r>
          </w:p>
          <w:p w14:paraId="11DE4988" w14:textId="7FA3F8EB" w:rsidR="00314451" w:rsidRPr="004B67E8" w:rsidRDefault="00314451" w:rsidP="00314451">
            <w:pPr>
              <w:spacing w:after="120"/>
              <w:jc w:val="both"/>
              <w:rPr>
                <w:rFonts w:ascii="Calibri" w:hAnsi="Calibri" w:cs="Calibri"/>
                <w:sz w:val="20"/>
                <w:szCs w:val="20"/>
                <w:lang w:val="es-EC"/>
              </w:rPr>
            </w:pPr>
            <w:r w:rsidRPr="00314451">
              <w:rPr>
                <w:rFonts w:ascii="Calibri" w:hAnsi="Calibri" w:cs="Calibri"/>
                <w:b/>
                <w:sz w:val="20"/>
                <w:szCs w:val="20"/>
                <w:lang w:val="es-EC"/>
              </w:rPr>
              <w:t>8 AYUDANTES DE LINIERO</w:t>
            </w:r>
            <w:r w:rsidRPr="00314451">
              <w:rPr>
                <w:rFonts w:ascii="Calibri" w:hAnsi="Calibri" w:cs="Calibri"/>
                <w:sz w:val="20"/>
                <w:szCs w:val="20"/>
                <w:lang w:val="es-EC"/>
              </w:rPr>
              <w:t>, que tengan educación básica y tengan experiencia en proyectos de construcción de líneas</w:t>
            </w:r>
            <w:r>
              <w:rPr>
                <w:rFonts w:ascii="Calibri" w:hAnsi="Calibri" w:cs="Calibri"/>
                <w:sz w:val="20"/>
                <w:szCs w:val="20"/>
                <w:lang w:val="es-EC"/>
              </w:rPr>
              <w:t xml:space="preserve"> </w:t>
            </w:r>
            <w:r w:rsidRPr="00314451">
              <w:rPr>
                <w:rFonts w:ascii="Calibri" w:hAnsi="Calibri" w:cs="Calibri"/>
                <w:sz w:val="20"/>
                <w:szCs w:val="20"/>
                <w:lang w:val="es-EC"/>
              </w:rPr>
              <w:t>trifásicas aéreas en media tensión y redes de distribución eléctrica en baja tensión, para lo cual deberá presentar al menos</w:t>
            </w:r>
            <w:r>
              <w:rPr>
                <w:rFonts w:ascii="Calibri" w:hAnsi="Calibri" w:cs="Calibri"/>
                <w:sz w:val="20"/>
                <w:szCs w:val="20"/>
                <w:lang w:val="es-EC"/>
              </w:rPr>
              <w:t xml:space="preserve"> </w:t>
            </w:r>
            <w:r w:rsidRPr="00314451">
              <w:rPr>
                <w:rFonts w:ascii="Calibri" w:hAnsi="Calibri" w:cs="Calibri"/>
                <w:sz w:val="20"/>
                <w:szCs w:val="20"/>
                <w:lang w:val="es-EC"/>
              </w:rPr>
              <w:t>1 certificado, acta de entrega recepción o contrato de construcción de líneas trifásicas aéreas en media tensión y redes</w:t>
            </w:r>
            <w:r>
              <w:rPr>
                <w:rFonts w:ascii="Calibri" w:hAnsi="Calibri" w:cs="Calibri"/>
                <w:sz w:val="20"/>
                <w:szCs w:val="20"/>
                <w:lang w:val="es-EC"/>
              </w:rPr>
              <w:t xml:space="preserve"> </w:t>
            </w:r>
            <w:r w:rsidRPr="00314451">
              <w:rPr>
                <w:rFonts w:ascii="Calibri" w:hAnsi="Calibri" w:cs="Calibri"/>
                <w:sz w:val="20"/>
                <w:szCs w:val="20"/>
                <w:lang w:val="es-EC"/>
              </w:rPr>
              <w:t>de distribución eléctrica en baja tensión donde haya participado como ayudante de liniero, en los últimos 10 años. Deberá</w:t>
            </w:r>
            <w:r>
              <w:rPr>
                <w:rFonts w:ascii="Calibri" w:hAnsi="Calibri" w:cs="Calibri"/>
                <w:sz w:val="20"/>
                <w:szCs w:val="20"/>
                <w:lang w:val="es-EC"/>
              </w:rPr>
              <w:t xml:space="preserve"> </w:t>
            </w:r>
            <w:r w:rsidRPr="00314451">
              <w:rPr>
                <w:rFonts w:ascii="Calibri" w:hAnsi="Calibri" w:cs="Calibri"/>
                <w:sz w:val="20"/>
                <w:szCs w:val="20"/>
                <w:lang w:val="es-EC"/>
              </w:rPr>
              <w:t>adjuntar original del documento de HISTORIA LABORAL DEL IESS donde conste la compañía o el profesional para el que</w:t>
            </w:r>
            <w:r>
              <w:rPr>
                <w:rFonts w:ascii="Calibri" w:hAnsi="Calibri" w:cs="Calibri"/>
                <w:sz w:val="20"/>
                <w:szCs w:val="20"/>
                <w:lang w:val="es-EC"/>
              </w:rPr>
              <w:t xml:space="preserve"> </w:t>
            </w:r>
            <w:r w:rsidRPr="00314451">
              <w:rPr>
                <w:rFonts w:ascii="Calibri" w:hAnsi="Calibri" w:cs="Calibri"/>
                <w:sz w:val="20"/>
                <w:szCs w:val="20"/>
                <w:lang w:val="es-EC"/>
              </w:rPr>
              <w:t>laboró y se debe adjuntar el acta de recepción definitiva del contratista con la Empresa contratante donde se especifique</w:t>
            </w:r>
            <w:r>
              <w:rPr>
                <w:rFonts w:ascii="Calibri" w:hAnsi="Calibri" w:cs="Calibri"/>
                <w:sz w:val="20"/>
                <w:szCs w:val="20"/>
                <w:lang w:val="es-EC"/>
              </w:rPr>
              <w:t xml:space="preserve"> </w:t>
            </w:r>
            <w:r w:rsidRPr="00314451">
              <w:rPr>
                <w:rFonts w:ascii="Calibri" w:hAnsi="Calibri" w:cs="Calibri"/>
                <w:sz w:val="20"/>
                <w:szCs w:val="20"/>
                <w:lang w:val="es-EC"/>
              </w:rPr>
              <w:t>la obra ejecutada.</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1E39C305" w14:textId="77777777" w:rsidR="00666FED" w:rsidRDefault="00CE4C6E" w:rsidP="004428E3">
            <w:pPr>
              <w:ind w:left="708" w:hanging="708"/>
              <w:jc w:val="both"/>
              <w:rPr>
                <w:rFonts w:ascii="Candara" w:hAnsi="Candara"/>
                <w:i/>
              </w:rPr>
            </w:pPr>
            <w:r w:rsidRPr="00666FED">
              <w:rPr>
                <w:rFonts w:ascii="Candara" w:hAnsi="Candara"/>
                <w:i/>
              </w:rPr>
              <w:t>ACTIVOS LIQUIDOS</w:t>
            </w:r>
            <w:r w:rsidR="00666FED">
              <w:rPr>
                <w:rFonts w:ascii="Candara" w:hAnsi="Candara"/>
                <w:i/>
              </w:rPr>
              <w:t>:</w:t>
            </w:r>
          </w:p>
          <w:p w14:paraId="6D6E367F" w14:textId="29DB8AF1" w:rsidR="004428E3" w:rsidRPr="00666FED" w:rsidRDefault="004428E3" w:rsidP="00666FED">
            <w:pPr>
              <w:jc w:val="both"/>
              <w:rPr>
                <w:rFonts w:ascii="Candara" w:hAnsi="Candara"/>
                <w:szCs w:val="20"/>
              </w:rPr>
            </w:pPr>
            <w:r w:rsidRPr="00666FED">
              <w:rPr>
                <w:rFonts w:ascii="Candara" w:hAnsi="Candara"/>
                <w:szCs w:val="20"/>
              </w:rPr>
              <w:t>El monto mínimo de activos líquidos y/o de acceso a crédi</w:t>
            </w:r>
            <w:r w:rsidR="00666FED">
              <w:rPr>
                <w:rFonts w:ascii="Candara" w:hAnsi="Candara"/>
                <w:szCs w:val="20"/>
              </w:rPr>
              <w:t xml:space="preserve">tos libres de otros compromisos </w:t>
            </w:r>
            <w:r w:rsidRPr="00666FED">
              <w:rPr>
                <w:rFonts w:ascii="Candara" w:hAnsi="Candara"/>
                <w:szCs w:val="20"/>
              </w:rPr>
              <w:t>contractuales del Oferente seleccionado deberá ser de:</w:t>
            </w:r>
            <w:r w:rsidRPr="00666FED">
              <w:rPr>
                <w:rFonts w:ascii="Candara" w:hAnsi="Candara"/>
                <w:b/>
                <w:szCs w:val="20"/>
              </w:rPr>
              <w:t xml:space="preserve"> </w:t>
            </w:r>
            <w:r w:rsidR="00F2446D" w:rsidRPr="00666FED">
              <w:rPr>
                <w:rFonts w:ascii="Candara" w:hAnsi="Candara"/>
                <w:b/>
                <w:szCs w:val="20"/>
              </w:rPr>
              <w:t xml:space="preserve">$ </w:t>
            </w:r>
            <w:r w:rsidR="00F2446D" w:rsidRPr="00666FED">
              <w:rPr>
                <w:rFonts w:ascii="Calibri-Bold" w:hAnsi="Calibri-Bold" w:cs="Calibri-Bold"/>
                <w:b/>
                <w:bCs/>
                <w:sz w:val="20"/>
                <w:szCs w:val="20"/>
                <w:lang w:val="es-EC"/>
              </w:rPr>
              <w:t>94.778,70</w:t>
            </w:r>
            <w:r w:rsidR="00F2446D" w:rsidRPr="00666FED">
              <w:rPr>
                <w:rFonts w:ascii="Candara" w:hAnsi="Candara"/>
                <w:szCs w:val="20"/>
              </w:rPr>
              <w:t xml:space="preserve"> </w:t>
            </w:r>
            <w:r w:rsidRPr="00666FED">
              <w:rPr>
                <w:rFonts w:ascii="Candara" w:hAnsi="Candara"/>
                <w:szCs w:val="20"/>
              </w:rPr>
              <w:t>(20% del presupuesto referencial).</w:t>
            </w:r>
          </w:p>
          <w:p w14:paraId="6B051835" w14:textId="50F854AF"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649AB27B" w:rsidR="00EF6ECF" w:rsidRPr="00162E63" w:rsidRDefault="00F96AC2" w:rsidP="00CE310A">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lastRenderedPageBreak/>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34FBA896"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p>
          <w:p w14:paraId="529C2CD7" w14:textId="06428582" w:rsidR="00F96AC2" w:rsidRPr="00245182" w:rsidRDefault="00F96AC2" w:rsidP="001033E8">
            <w:pPr>
              <w:spacing w:after="120"/>
              <w:rPr>
                <w:rFonts w:ascii="Candara" w:hAnsi="Candara"/>
                <w:i/>
                <w:color w:val="0070C0"/>
              </w:rPr>
            </w:pPr>
            <w:r w:rsidRPr="00245182">
              <w:rPr>
                <w:rFonts w:ascii="Candara" w:hAnsi="Candara"/>
                <w:i/>
                <w:color w:val="0070C0"/>
              </w:rPr>
              <w:t xml:space="preserve">Dirección: </w:t>
            </w:r>
            <w:r w:rsidR="006477FF" w:rsidRPr="006477FF">
              <w:rPr>
                <w:rFonts w:ascii="Candara" w:hAnsi="Candara"/>
                <w:i/>
                <w:color w:val="0070C0"/>
              </w:rPr>
              <w:t xml:space="preserve">Km 1.5 de la Av. Nicolás </w:t>
            </w:r>
            <w:proofErr w:type="spellStart"/>
            <w:r w:rsidR="006477FF" w:rsidRPr="006477FF">
              <w:rPr>
                <w:rFonts w:ascii="Candara" w:hAnsi="Candara"/>
                <w:i/>
                <w:color w:val="0070C0"/>
              </w:rPr>
              <w:t>Lapentti</w:t>
            </w:r>
            <w:proofErr w:type="spellEnd"/>
            <w:r w:rsidR="006477FF">
              <w:t xml:space="preserve">, </w:t>
            </w:r>
            <w:r w:rsidR="006477FF" w:rsidRPr="006477FF">
              <w:rPr>
                <w:rFonts w:ascii="Candara" w:hAnsi="Candara"/>
                <w:i/>
                <w:color w:val="0070C0"/>
              </w:rPr>
              <w:t xml:space="preserve">entre el estadio </w:t>
            </w:r>
            <w:proofErr w:type="spellStart"/>
            <w:r w:rsidR="006477FF">
              <w:rPr>
                <w:rFonts w:ascii="Candara" w:hAnsi="Candara"/>
                <w:i/>
                <w:color w:val="0070C0"/>
              </w:rPr>
              <w:t>Sandiford</w:t>
            </w:r>
            <w:proofErr w:type="spellEnd"/>
            <w:r w:rsidR="006477FF">
              <w:rPr>
                <w:rFonts w:ascii="Candara" w:hAnsi="Candara"/>
                <w:i/>
                <w:color w:val="0070C0"/>
              </w:rPr>
              <w:t xml:space="preserve"> y la gasolinera </w:t>
            </w:r>
            <w:proofErr w:type="spellStart"/>
            <w:r w:rsidR="006477FF">
              <w:rPr>
                <w:rFonts w:ascii="Candara" w:hAnsi="Candara"/>
                <w:i/>
                <w:color w:val="0070C0"/>
              </w:rPr>
              <w:t>Mobil</w:t>
            </w:r>
            <w:proofErr w:type="spellEnd"/>
          </w:p>
          <w:p w14:paraId="4C71094C" w14:textId="077DA25B" w:rsidR="00F96AC2" w:rsidRPr="00245182" w:rsidRDefault="00F96AC2" w:rsidP="001033E8">
            <w:pPr>
              <w:spacing w:after="120"/>
              <w:rPr>
                <w:rFonts w:ascii="Candara" w:hAnsi="Candara"/>
                <w:i/>
                <w:color w:val="0070C0"/>
              </w:rPr>
            </w:pPr>
            <w:r w:rsidRPr="00245182">
              <w:rPr>
                <w:rFonts w:ascii="Candara" w:hAnsi="Candara"/>
                <w:i/>
                <w:color w:val="0070C0"/>
              </w:rPr>
              <w:t>Edificio:</w:t>
            </w:r>
            <w:r w:rsidR="006477FF">
              <w:rPr>
                <w:rFonts w:ascii="Candara" w:hAnsi="Candara"/>
                <w:i/>
                <w:color w:val="0070C0"/>
              </w:rPr>
              <w:t xml:space="preserve"> </w:t>
            </w:r>
            <w:r w:rsidR="006477FF" w:rsidRPr="006477FF">
              <w:rPr>
                <w:rFonts w:ascii="Candara" w:hAnsi="Candara"/>
                <w:i/>
                <w:color w:val="0070C0"/>
              </w:rPr>
              <w:t>Edificio principal de CNEL EP Unidad de Negocio Guayas Los Ríos</w:t>
            </w:r>
          </w:p>
          <w:p w14:paraId="277E969B" w14:textId="5EAD19F1" w:rsidR="00F96AC2" w:rsidRPr="00245182" w:rsidRDefault="00F96AC2" w:rsidP="001033E8">
            <w:pPr>
              <w:spacing w:after="120"/>
              <w:rPr>
                <w:rFonts w:ascii="Candara" w:hAnsi="Candara"/>
                <w:i/>
                <w:color w:val="0070C0"/>
              </w:rPr>
            </w:pPr>
            <w:r w:rsidRPr="00245182">
              <w:rPr>
                <w:rFonts w:ascii="Candara" w:hAnsi="Candara"/>
                <w:i/>
                <w:color w:val="0070C0"/>
              </w:rPr>
              <w:t>Departamento:</w:t>
            </w:r>
            <w:r w:rsidR="006477FF">
              <w:rPr>
                <w:rFonts w:ascii="Candara" w:hAnsi="Candara"/>
                <w:i/>
                <w:color w:val="0070C0"/>
              </w:rPr>
              <w:t xml:space="preserve">  Adquisiciones</w:t>
            </w:r>
          </w:p>
          <w:p w14:paraId="3E6484A9" w14:textId="57BA11B9" w:rsidR="00F96AC2" w:rsidRPr="00245182" w:rsidRDefault="00F96AC2" w:rsidP="001033E8">
            <w:pPr>
              <w:spacing w:after="120"/>
              <w:rPr>
                <w:rFonts w:ascii="Candara" w:hAnsi="Candara"/>
                <w:i/>
                <w:color w:val="0070C0"/>
              </w:rPr>
            </w:pPr>
            <w:r w:rsidRPr="00245182">
              <w:rPr>
                <w:rFonts w:ascii="Candara" w:hAnsi="Candara"/>
                <w:i/>
                <w:color w:val="0070C0"/>
              </w:rPr>
              <w:t>Ciudad:</w:t>
            </w:r>
            <w:r w:rsidR="006477FF">
              <w:rPr>
                <w:rFonts w:ascii="Candara" w:hAnsi="Candara"/>
                <w:i/>
                <w:color w:val="0070C0"/>
              </w:rPr>
              <w:t xml:space="preserve"> Duran</w:t>
            </w:r>
          </w:p>
          <w:p w14:paraId="314224C2" w14:textId="21CB7FB0" w:rsidR="00F96AC2" w:rsidRPr="00245182" w:rsidRDefault="00F96AC2" w:rsidP="001033E8">
            <w:pPr>
              <w:spacing w:after="120"/>
              <w:rPr>
                <w:rFonts w:ascii="Candara" w:hAnsi="Candara"/>
                <w:i/>
                <w:color w:val="0070C0"/>
              </w:rPr>
            </w:pPr>
            <w:r w:rsidRPr="00245182">
              <w:rPr>
                <w:rFonts w:ascii="Candara" w:hAnsi="Candara"/>
                <w:i/>
                <w:color w:val="0070C0"/>
              </w:rPr>
              <w:t>País:</w:t>
            </w:r>
            <w:r w:rsidR="006477FF">
              <w:rPr>
                <w:rFonts w:ascii="Candara" w:hAnsi="Candara"/>
                <w:i/>
                <w:color w:val="0070C0"/>
              </w:rPr>
              <w:t xml:space="preserve"> Ecuador</w:t>
            </w:r>
          </w:p>
          <w:p w14:paraId="5188E664" w14:textId="638D2008" w:rsidR="00F96AC2" w:rsidRPr="00245182" w:rsidRDefault="00F96AC2" w:rsidP="001033E8">
            <w:pPr>
              <w:spacing w:after="120"/>
              <w:rPr>
                <w:rFonts w:ascii="Candara" w:hAnsi="Candara"/>
                <w:i/>
                <w:color w:val="0070C0"/>
              </w:rPr>
            </w:pPr>
            <w:r w:rsidRPr="00245182">
              <w:rPr>
                <w:rFonts w:ascii="Candara" w:hAnsi="Candara"/>
                <w:i/>
                <w:color w:val="0070C0"/>
              </w:rPr>
              <w:t>Correo electrónico:</w:t>
            </w:r>
            <w:r w:rsidR="006477FF">
              <w:rPr>
                <w:rFonts w:ascii="Candara" w:hAnsi="Candara"/>
                <w:i/>
                <w:color w:val="0070C0"/>
              </w:rPr>
              <w:t xml:space="preserve"> </w:t>
            </w:r>
            <w:r w:rsidR="00590C4F">
              <w:rPr>
                <w:rFonts w:ascii="Candara" w:hAnsi="Candara"/>
                <w:i/>
                <w:color w:val="0070C0"/>
              </w:rPr>
              <w:t>patricia.badillo@cnel.gob.ec</w:t>
            </w:r>
            <w:r w:rsidR="00E406FB">
              <w:rPr>
                <w:rFonts w:ascii="Candara" w:hAnsi="Candara"/>
                <w:i/>
                <w:color w:val="0070C0"/>
              </w:rPr>
              <w:t xml:space="preserve"> </w:t>
            </w:r>
          </w:p>
          <w:p w14:paraId="6BBDF386" w14:textId="77777777" w:rsidR="001F25CC" w:rsidRDefault="00F96AC2" w:rsidP="001F25CC">
            <w:pPr>
              <w:spacing w:after="120"/>
              <w:rPr>
                <w:rFonts w:ascii="Candara" w:hAnsi="Candara"/>
                <w:i/>
                <w:color w:val="0070C0"/>
              </w:rPr>
            </w:pPr>
            <w:r w:rsidRPr="00245182">
              <w:rPr>
                <w:rFonts w:ascii="Candara" w:hAnsi="Candara"/>
                <w:i/>
                <w:color w:val="0070C0"/>
              </w:rPr>
              <w:t>Código postal:</w:t>
            </w:r>
            <w:r w:rsidR="006477FF">
              <w:rPr>
                <w:rFonts w:ascii="Candara" w:hAnsi="Candara"/>
                <w:i/>
                <w:color w:val="0070C0"/>
              </w:rPr>
              <w:t xml:space="preserve"> 090701</w:t>
            </w:r>
          </w:p>
          <w:p w14:paraId="0BFB61D9" w14:textId="2DFFB16B" w:rsidR="00E406FB" w:rsidRPr="00723621" w:rsidRDefault="00E406FB" w:rsidP="0079037F">
            <w:pPr>
              <w:spacing w:after="120"/>
              <w:rPr>
                <w:rFonts w:ascii="Candara" w:hAnsi="Candara"/>
                <w:i/>
                <w:iCs/>
              </w:rPr>
            </w:pPr>
            <w:r w:rsidRPr="00E406FB">
              <w:rPr>
                <w:rFonts w:ascii="Candara" w:hAnsi="Candara"/>
                <w:i/>
                <w:iCs/>
              </w:rPr>
              <w:t xml:space="preserve">Los interesados que deseen formular preguntas deberán hacerlas por escrito </w:t>
            </w:r>
            <w:r>
              <w:rPr>
                <w:rFonts w:ascii="Candara" w:hAnsi="Candara"/>
                <w:i/>
                <w:iCs/>
              </w:rPr>
              <w:t xml:space="preserve">hasta antes de la fecha límite </w:t>
            </w:r>
            <w:r w:rsidRPr="00E406FB">
              <w:rPr>
                <w:rFonts w:ascii="Candara" w:hAnsi="Candara"/>
                <w:i/>
                <w:iCs/>
              </w:rPr>
              <w:t xml:space="preserve">a través de la dirección electrónica: </w:t>
            </w:r>
            <w:r w:rsidR="00590C4F">
              <w:rPr>
                <w:rFonts w:ascii="Candara" w:hAnsi="Candara"/>
                <w:i/>
                <w:color w:val="0070C0"/>
              </w:rPr>
              <w:t>patricia.badillo@cnel.gob.ec</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2EFA82E5"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615C798D" w:rsidR="005C6DDD" w:rsidRDefault="003A0D2C" w:rsidP="005C6DDD">
            <w:pPr>
              <w:pStyle w:val="Textoindependiente"/>
              <w:spacing w:after="120"/>
              <w:jc w:val="both"/>
              <w:rPr>
                <w:rFonts w:ascii="Candara" w:hAnsi="Candara"/>
                <w:sz w:val="24"/>
              </w:rPr>
            </w:pPr>
            <w:r w:rsidRPr="003A0D2C">
              <w:rPr>
                <w:rFonts w:ascii="Candara" w:hAnsi="Candara"/>
                <w:sz w:val="24"/>
              </w:rPr>
              <w:t>El oferente deberá presentar una carta de compromiso en la cual se obliga a dar cumplimiento a los aspectos clave de naturaleza ambiental, social y de seguridad y salud en el trabajo (ASSS), que permita el cumplimiento del GEPI.</w:t>
            </w:r>
          </w:p>
          <w:p w14:paraId="33AFEFC3" w14:textId="64FD3D28" w:rsidR="003A0D2C" w:rsidRDefault="003A0D2C" w:rsidP="005C6DDD">
            <w:pPr>
              <w:pStyle w:val="Textoindependiente"/>
              <w:spacing w:after="120"/>
              <w:jc w:val="both"/>
              <w:rPr>
                <w:rFonts w:ascii="Candara" w:hAnsi="Candara"/>
                <w:sz w:val="24"/>
              </w:rPr>
            </w:pPr>
            <w:r w:rsidRPr="003A0D2C">
              <w:rPr>
                <w:rFonts w:ascii="Candara" w:hAnsi="Candara"/>
                <w:sz w:val="24"/>
              </w:rPr>
              <w:t xml:space="preserve">Se aclara a los oferentes que la </w:t>
            </w:r>
            <w:r>
              <w:rPr>
                <w:rFonts w:ascii="Candara" w:hAnsi="Candara"/>
                <w:sz w:val="24"/>
              </w:rPr>
              <w:t xml:space="preserve">CNEL EP Unidad de Negocio Guayas Los Ríos </w:t>
            </w:r>
            <w:r w:rsidRPr="003A0D2C">
              <w:rPr>
                <w:rFonts w:ascii="Candara" w:hAnsi="Candara"/>
                <w:sz w:val="24"/>
              </w:rPr>
              <w:t>cuenta ya con el permiso administrativo otorgado por parte del Ministerio del Ambiente y Agua (MAAE) para cada uno de los proyectos incluidos en este proceso de Licitación.</w:t>
            </w:r>
          </w:p>
          <w:p w14:paraId="622002B8" w14:textId="06619A46" w:rsidR="003A0D2C" w:rsidRDefault="003A0D2C" w:rsidP="005C6DDD">
            <w:pPr>
              <w:pStyle w:val="Textoindependiente"/>
              <w:spacing w:after="120"/>
              <w:jc w:val="both"/>
              <w:rPr>
                <w:rFonts w:ascii="Candara" w:hAnsi="Candara"/>
                <w:sz w:val="24"/>
              </w:rPr>
            </w:pPr>
            <w:r w:rsidRPr="003A0D2C">
              <w:rPr>
                <w:rFonts w:ascii="Candara" w:hAnsi="Candara"/>
                <w:sz w:val="24"/>
              </w:rPr>
              <w:t xml:space="preserve">La obtención del indicado permiso, conlleva la aplicación obligatoria tanto de la Guía de Buenas Prácticas Ambientales – GBPA, así como de acciones complementarias, conforme </w:t>
            </w:r>
            <w:r w:rsidRPr="003A0D2C">
              <w:rPr>
                <w:rFonts w:ascii="Candara" w:hAnsi="Candara"/>
                <w:sz w:val="24"/>
              </w:rPr>
              <w:lastRenderedPageBreak/>
              <w:t>con las exigencias del Banco relacionadas a las salvaguardas ambientales y sociales establecidas.</w:t>
            </w:r>
          </w:p>
          <w:p w14:paraId="69683569" w14:textId="2BF2B9E6" w:rsidR="003A0D2C" w:rsidRPr="00C04459" w:rsidRDefault="003A0D2C" w:rsidP="005C6DDD">
            <w:pPr>
              <w:pStyle w:val="Textoindependiente"/>
              <w:spacing w:after="120"/>
              <w:jc w:val="both"/>
              <w:rPr>
                <w:rFonts w:ascii="Candara" w:hAnsi="Candara"/>
                <w:sz w:val="24"/>
              </w:rPr>
            </w:pPr>
            <w:r w:rsidRPr="003A0D2C">
              <w:rPr>
                <w:rFonts w:ascii="Candara" w:hAnsi="Candara"/>
                <w:sz w:val="24"/>
              </w:rPr>
              <w:t>El oferente deberá cumplir con el Plan Ambiental y Gestión Social del Contratista (PAGS-C) conforme lo</w:t>
            </w:r>
            <w:r>
              <w:rPr>
                <w:rFonts w:ascii="Candara" w:hAnsi="Candara"/>
                <w:sz w:val="24"/>
              </w:rPr>
              <w:t xml:space="preserve"> indicado en el ANEXO </w:t>
            </w:r>
            <w:r w:rsidRPr="00E45A3A">
              <w:rPr>
                <w:rFonts w:ascii="Candara" w:hAnsi="Candara"/>
                <w:sz w:val="24"/>
              </w:rPr>
              <w:t>AMBIENTAL</w:t>
            </w:r>
          </w:p>
          <w:p w14:paraId="3C95E2F1" w14:textId="561EB2EF" w:rsidR="003A0D2C" w:rsidRDefault="003A0D2C" w:rsidP="003A0D2C">
            <w:pPr>
              <w:rPr>
                <w:rFonts w:ascii="Candara" w:hAnsi="Candara"/>
              </w:rPr>
            </w:pPr>
            <w:r w:rsidRPr="003A0D2C">
              <w:rPr>
                <w:rFonts w:ascii="Candara" w:hAnsi="Candara"/>
              </w:rPr>
              <w:t>Los reportes deberán ser preparados por el contratista, en base a las evidencias solicitadas para cada una de las actividades (en caso de no ser aplicables se deberá justificar de manera individual).</w:t>
            </w:r>
          </w:p>
          <w:p w14:paraId="72C356FC" w14:textId="77777777" w:rsidR="003A0D2C" w:rsidRPr="003A0D2C" w:rsidRDefault="003A0D2C" w:rsidP="003A0D2C">
            <w:pPr>
              <w:rPr>
                <w:rFonts w:ascii="Candara" w:hAnsi="Candara"/>
              </w:rPr>
            </w:pPr>
          </w:p>
          <w:p w14:paraId="3E7103C8" w14:textId="3E3F05C0" w:rsidR="003A0D2C"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w:t>
            </w:r>
            <w:r>
              <w:rPr>
                <w:rFonts w:ascii="Candara" w:hAnsi="Candara"/>
                <w:sz w:val="24"/>
              </w:rPr>
              <w:t>Responsabilidad Social y Ambiental</w:t>
            </w:r>
            <w:r w:rsidRPr="003A0D2C">
              <w:rPr>
                <w:rFonts w:ascii="Candara" w:hAnsi="Candara"/>
                <w:sz w:val="24"/>
              </w:rPr>
              <w:t xml:space="preserve"> este documento para revisión, verificación y aceptación. </w:t>
            </w:r>
          </w:p>
          <w:p w14:paraId="079E80E2" w14:textId="6FDA9D01" w:rsidR="003A0D2C"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La aceptación emitida por el Departamento de </w:t>
            </w:r>
            <w:r>
              <w:rPr>
                <w:rFonts w:ascii="Candara" w:hAnsi="Candara"/>
                <w:sz w:val="24"/>
              </w:rPr>
              <w:t>Responsabilidad Social y Ambiental</w:t>
            </w:r>
            <w:r w:rsidRPr="003A0D2C">
              <w:rPr>
                <w:rFonts w:ascii="Candara" w:hAnsi="Candara"/>
                <w:sz w:val="24"/>
              </w:rPr>
              <w:t xml:space="preserve"> será notificada al Administrador del contrato siendo este documento un requerimiento para proceder con los pagos o trámites de las planillas correspondientes.</w:t>
            </w:r>
          </w:p>
          <w:p w14:paraId="7C9D57A1" w14:textId="359967BB" w:rsidR="005C6DDD"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Se aclara que los reportes deben ser individuales es decir uno por cada proyecto, por lo tanto, no se admitirán reportes consolidados por contrato.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6515CA74" w14:textId="5685C55E" w:rsidR="00F96AC2" w:rsidRPr="00C04459" w:rsidRDefault="00F96AC2" w:rsidP="000B5EFE">
            <w:pPr>
              <w:jc w:val="both"/>
              <w:rPr>
                <w:rFonts w:ascii="Candara" w:hAnsi="Candara"/>
              </w:rPr>
            </w:pPr>
            <w:r w:rsidRPr="00C04459">
              <w:rPr>
                <w:rFonts w:ascii="Candara" w:hAnsi="Candara"/>
              </w:rPr>
              <w:t xml:space="preserve">Los precios unitarios </w:t>
            </w:r>
            <w:r w:rsidR="0022770D">
              <w:rPr>
                <w:rFonts w:ascii="Candara" w:hAnsi="Candara"/>
                <w:i/>
                <w:iCs/>
                <w:color w:val="0070C0"/>
              </w:rPr>
              <w:t>no estarán</w:t>
            </w:r>
            <w:r w:rsidRPr="00C04459">
              <w:rPr>
                <w:rFonts w:ascii="Candara" w:hAnsi="Candara"/>
              </w:rPr>
              <w:t xml:space="preserve"> sujetos a ajustes de precio de conformidad con la cláusula 47 de las CGC.</w:t>
            </w:r>
          </w:p>
          <w:p w14:paraId="360A68AD" w14:textId="036B07B4" w:rsidR="00F96AC2" w:rsidRPr="00C04459" w:rsidRDefault="00F96AC2" w:rsidP="0022770D">
            <w:pPr>
              <w:pStyle w:val="Textoindependiente2"/>
              <w:jc w:val="both"/>
              <w:rPr>
                <w:rFonts w:ascii="Candara" w:hAnsi="Candara"/>
                <w:i w:val="0"/>
                <w:iCs w:val="0"/>
              </w:rPr>
            </w:pP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03EEE303" w:rsidR="00F96AC2" w:rsidRPr="00B628A4" w:rsidRDefault="00F96AC2" w:rsidP="004A0448">
            <w:pPr>
              <w:spacing w:after="120"/>
              <w:jc w:val="both"/>
              <w:rPr>
                <w:rFonts w:ascii="Candara" w:hAnsi="Candara"/>
              </w:rPr>
            </w:pPr>
            <w:r w:rsidRPr="00B628A4">
              <w:rPr>
                <w:rFonts w:ascii="Candara" w:hAnsi="Candara"/>
              </w:rPr>
              <w:t xml:space="preserve">Los Oferentes </w:t>
            </w:r>
            <w:r w:rsidR="004A044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29250798" w:rsidR="00F96AC2" w:rsidRPr="00B628A4" w:rsidRDefault="00F96AC2" w:rsidP="00BC4948">
            <w:pPr>
              <w:spacing w:after="120"/>
              <w:jc w:val="both"/>
              <w:rPr>
                <w:rFonts w:ascii="Candara" w:hAnsi="Candara"/>
                <w:i/>
                <w:iCs/>
              </w:rPr>
            </w:pPr>
            <w:r w:rsidRPr="00B628A4">
              <w:rPr>
                <w:rFonts w:ascii="Candara" w:hAnsi="Candara"/>
              </w:rPr>
              <w:t xml:space="preserve">El período de validez de las Ofertas será </w:t>
            </w:r>
            <w:r w:rsidR="00BC4948">
              <w:rPr>
                <w:rFonts w:ascii="Candara" w:hAnsi="Candara"/>
                <w:i/>
                <w:iCs/>
                <w:color w:val="0070C0"/>
              </w:rPr>
              <w:t>90 días</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2390F049" w14:textId="61B9D1B1" w:rsidR="004A0448" w:rsidRPr="005B4236" w:rsidRDefault="004A0448" w:rsidP="004A0448">
            <w:pPr>
              <w:spacing w:after="120"/>
              <w:jc w:val="both"/>
              <w:rPr>
                <w:rFonts w:ascii="Candara" w:hAnsi="Candara"/>
                <w:i/>
                <w:iCs/>
                <w:color w:val="0070C0"/>
              </w:rPr>
            </w:pPr>
            <w:r w:rsidRPr="004A0448">
              <w:rPr>
                <w:rFonts w:ascii="Candara" w:hAnsi="Candara"/>
                <w:i/>
                <w:iCs/>
                <w:color w:val="0070C0"/>
              </w:rPr>
              <w:t>No se considerarán Ofertas alternativas.</w:t>
            </w:r>
          </w:p>
          <w:p w14:paraId="0A5EF8F0" w14:textId="11D4DAD8" w:rsidR="00F96AC2" w:rsidRPr="005B4236" w:rsidRDefault="00F96AC2" w:rsidP="00F57F91">
            <w:pPr>
              <w:spacing w:after="120"/>
              <w:jc w:val="both"/>
              <w:rPr>
                <w:rFonts w:ascii="Candara" w:hAnsi="Candara"/>
                <w:i/>
                <w:iCs/>
                <w:color w:val="0070C0"/>
              </w:rPr>
            </w:pP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lastRenderedPageBreak/>
              <w:t>IAO 20.1</w:t>
            </w:r>
          </w:p>
        </w:tc>
        <w:tc>
          <w:tcPr>
            <w:tcW w:w="9085" w:type="dxa"/>
            <w:tcBorders>
              <w:top w:val="single" w:sz="4" w:space="0" w:color="auto"/>
              <w:bottom w:val="single" w:sz="4" w:space="0" w:color="auto"/>
            </w:tcBorders>
          </w:tcPr>
          <w:p w14:paraId="784C9C01" w14:textId="072789B0" w:rsidR="00CB0E4A" w:rsidRPr="00B628A4" w:rsidRDefault="00F96AC2" w:rsidP="00995F37">
            <w:pPr>
              <w:spacing w:after="120"/>
              <w:jc w:val="both"/>
              <w:rPr>
                <w:rFonts w:ascii="Candara" w:hAnsi="Candara"/>
              </w:rPr>
            </w:pPr>
            <w:r w:rsidRPr="00B628A4">
              <w:rPr>
                <w:rFonts w:ascii="Candara" w:hAnsi="Candara"/>
              </w:rPr>
              <w:t>Los Oferentes</w:t>
            </w:r>
            <w:r w:rsidR="00BC4948">
              <w:rPr>
                <w:rFonts w:ascii="Candara" w:hAnsi="Candara"/>
              </w:rPr>
              <w:t xml:space="preserve">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5E67744" w14:textId="49EDB06B" w:rsidR="009973CA" w:rsidRPr="00607582" w:rsidRDefault="009973CA" w:rsidP="009973CA">
            <w:pPr>
              <w:spacing w:after="120"/>
              <w:jc w:val="both"/>
              <w:rPr>
                <w:rFonts w:ascii="Candara" w:hAnsi="Candara"/>
                <w:i/>
                <w:iCs/>
              </w:rPr>
            </w:pPr>
            <w:r w:rsidRPr="00607582">
              <w:rPr>
                <w:rFonts w:ascii="Candara" w:hAnsi="Candara"/>
              </w:rPr>
              <w:t xml:space="preserve">Para propósitos de la presentación de las Ofertas, la dirección del Contratante es: </w:t>
            </w:r>
          </w:p>
          <w:p w14:paraId="757A13C9" w14:textId="08C28DF7" w:rsidR="009973CA" w:rsidRPr="00537F65" w:rsidRDefault="009973CA" w:rsidP="009973CA">
            <w:pPr>
              <w:spacing w:after="120"/>
              <w:jc w:val="both"/>
              <w:rPr>
                <w:rFonts w:ascii="Candara" w:hAnsi="Candara"/>
                <w:i/>
                <w:iCs/>
                <w:color w:val="0070C0"/>
              </w:rPr>
            </w:pPr>
            <w:r w:rsidRPr="00607582">
              <w:rPr>
                <w:rFonts w:ascii="Candara" w:hAnsi="Candara"/>
                <w:i/>
              </w:rPr>
              <w:t xml:space="preserve">Atención: </w:t>
            </w:r>
            <w:r w:rsidR="009820C8">
              <w:rPr>
                <w:rFonts w:ascii="Candara" w:hAnsi="Candara"/>
                <w:i/>
                <w:iCs/>
                <w:color w:val="0070C0"/>
              </w:rPr>
              <w:t xml:space="preserve">Ing. </w:t>
            </w:r>
            <w:r w:rsidR="00666FED" w:rsidRPr="00666FED">
              <w:rPr>
                <w:rFonts w:ascii="Candara" w:hAnsi="Candara"/>
                <w:i/>
                <w:iCs/>
                <w:color w:val="0070C0"/>
              </w:rPr>
              <w:t>Víctor</w:t>
            </w:r>
            <w:r w:rsidR="003B7167" w:rsidRPr="00666FED">
              <w:rPr>
                <w:rFonts w:ascii="Candara" w:hAnsi="Candara"/>
                <w:i/>
                <w:iCs/>
                <w:color w:val="0070C0"/>
              </w:rPr>
              <w:t xml:space="preserve"> Olegario Acosta </w:t>
            </w:r>
            <w:r w:rsidR="00666FED" w:rsidRPr="00666FED">
              <w:rPr>
                <w:rFonts w:ascii="Candara" w:hAnsi="Candara"/>
                <w:i/>
                <w:iCs/>
                <w:color w:val="0070C0"/>
              </w:rPr>
              <w:t>Villacís</w:t>
            </w:r>
            <w:r w:rsidR="003B7167">
              <w:rPr>
                <w:rFonts w:ascii="Times-Roman" w:hAnsi="Times-Roman" w:cs="Times-Roman"/>
                <w:sz w:val="18"/>
                <w:szCs w:val="18"/>
                <w:lang w:val="es-EC"/>
              </w:rPr>
              <w:t xml:space="preserve"> </w:t>
            </w:r>
          </w:p>
          <w:p w14:paraId="67560D0A" w14:textId="21B2363B" w:rsidR="009973CA" w:rsidRPr="00607582" w:rsidRDefault="009973CA" w:rsidP="009973CA">
            <w:pPr>
              <w:spacing w:after="120"/>
              <w:rPr>
                <w:rFonts w:ascii="Candara" w:hAnsi="Candara"/>
                <w:i/>
              </w:rPr>
            </w:pPr>
            <w:r w:rsidRPr="00607582">
              <w:rPr>
                <w:rFonts w:ascii="Candara" w:hAnsi="Candara"/>
                <w:i/>
              </w:rPr>
              <w:t>Dirección</w:t>
            </w:r>
            <w:r w:rsidRPr="00537F65">
              <w:rPr>
                <w:rFonts w:ascii="Candara" w:hAnsi="Candara"/>
                <w:i/>
                <w:iCs/>
                <w:color w:val="0070C0"/>
              </w:rPr>
              <w:t xml:space="preserve">: </w:t>
            </w:r>
            <w:r w:rsidR="00221EB5" w:rsidRPr="00221EB5">
              <w:rPr>
                <w:rFonts w:ascii="Candara" w:hAnsi="Candara"/>
                <w:i/>
                <w:iCs/>
                <w:color w:val="0070C0"/>
              </w:rPr>
              <w:t xml:space="preserve">Km 1.5 de la Av. Nicolás </w:t>
            </w:r>
            <w:proofErr w:type="spellStart"/>
            <w:r w:rsidR="00221EB5" w:rsidRPr="00221EB5">
              <w:rPr>
                <w:rFonts w:ascii="Candara" w:hAnsi="Candara"/>
                <w:i/>
                <w:iCs/>
                <w:color w:val="0070C0"/>
              </w:rPr>
              <w:t>Lapentti</w:t>
            </w:r>
            <w:proofErr w:type="spellEnd"/>
            <w:r w:rsidR="00221EB5" w:rsidRPr="00221EB5">
              <w:rPr>
                <w:rFonts w:ascii="Candara" w:hAnsi="Candara"/>
                <w:i/>
                <w:iCs/>
                <w:color w:val="0070C0"/>
              </w:rPr>
              <w:t xml:space="preserve">, entre el estadio </w:t>
            </w:r>
            <w:proofErr w:type="spellStart"/>
            <w:r w:rsidR="00221EB5" w:rsidRPr="00221EB5">
              <w:rPr>
                <w:rFonts w:ascii="Candara" w:hAnsi="Candara"/>
                <w:i/>
                <w:iCs/>
                <w:color w:val="0070C0"/>
              </w:rPr>
              <w:t>Sandiford</w:t>
            </w:r>
            <w:proofErr w:type="spellEnd"/>
            <w:r w:rsidR="00221EB5" w:rsidRPr="00221EB5">
              <w:rPr>
                <w:rFonts w:ascii="Candara" w:hAnsi="Candara"/>
                <w:i/>
                <w:iCs/>
                <w:color w:val="0070C0"/>
              </w:rPr>
              <w:t xml:space="preserve"> y la gasolinera </w:t>
            </w:r>
            <w:proofErr w:type="spellStart"/>
            <w:r w:rsidR="00221EB5" w:rsidRPr="00221EB5">
              <w:rPr>
                <w:rFonts w:ascii="Candara" w:hAnsi="Candara"/>
                <w:i/>
                <w:iCs/>
                <w:color w:val="0070C0"/>
              </w:rPr>
              <w:t>Mobil</w:t>
            </w:r>
            <w:proofErr w:type="spellEnd"/>
          </w:p>
          <w:p w14:paraId="6B3F1EC2" w14:textId="46946264" w:rsidR="009973CA" w:rsidRPr="00607582" w:rsidRDefault="009973CA" w:rsidP="009973CA">
            <w:pPr>
              <w:spacing w:after="120"/>
              <w:rPr>
                <w:rFonts w:ascii="Candara" w:hAnsi="Candara"/>
                <w:i/>
                <w:iCs/>
              </w:rPr>
            </w:pPr>
            <w:r w:rsidRPr="00607582">
              <w:rPr>
                <w:rFonts w:ascii="Candara" w:hAnsi="Candara"/>
                <w:i/>
              </w:rPr>
              <w:t>Número del Piso/ Oficina:</w:t>
            </w:r>
            <w:r w:rsidRPr="00607582">
              <w:rPr>
                <w:rFonts w:ascii="Candara" w:hAnsi="Candara"/>
                <w:i/>
                <w:color w:val="8DB3E2"/>
              </w:rPr>
              <w:t xml:space="preserve"> </w:t>
            </w:r>
            <w:r w:rsidR="009820C8" w:rsidRPr="00666FED">
              <w:rPr>
                <w:rFonts w:ascii="Candara" w:hAnsi="Candara"/>
                <w:i/>
                <w:iCs/>
                <w:color w:val="0070C0"/>
              </w:rPr>
              <w:t>Secretaría de la Administración de CNEL EP UN GLR</w:t>
            </w:r>
            <w:r w:rsidR="00221EB5" w:rsidRPr="00666FED">
              <w:rPr>
                <w:rFonts w:ascii="Candara" w:hAnsi="Candara"/>
                <w:i/>
                <w:iCs/>
                <w:color w:val="0070C0"/>
              </w:rPr>
              <w:t xml:space="preserve"> planta alta</w:t>
            </w:r>
          </w:p>
          <w:p w14:paraId="6F8BE86B" w14:textId="23409587" w:rsidR="009973CA" w:rsidRPr="00607582" w:rsidRDefault="009973CA" w:rsidP="009973CA">
            <w:pPr>
              <w:spacing w:after="120"/>
              <w:rPr>
                <w:rFonts w:ascii="Candara" w:hAnsi="Candara"/>
                <w:i/>
                <w:color w:val="8DB3E2"/>
              </w:rPr>
            </w:pPr>
            <w:r w:rsidRPr="00607582">
              <w:rPr>
                <w:rFonts w:ascii="Candara" w:hAnsi="Candara"/>
                <w:i/>
              </w:rPr>
              <w:t>Ciudad y Código postal</w:t>
            </w:r>
            <w:r w:rsidR="006B511F">
              <w:rPr>
                <w:rFonts w:ascii="Candara" w:hAnsi="Candara"/>
                <w:i/>
                <w:iCs/>
                <w:color w:val="0070C0"/>
              </w:rPr>
              <w:t>: Durá</w:t>
            </w:r>
            <w:r w:rsidR="009820C8">
              <w:rPr>
                <w:rFonts w:ascii="Candara" w:hAnsi="Candara"/>
                <w:i/>
                <w:iCs/>
                <w:color w:val="0070C0"/>
              </w:rPr>
              <w:t>n, código postal: 090107</w:t>
            </w:r>
          </w:p>
          <w:p w14:paraId="62EFE4EA" w14:textId="078DB36A" w:rsidR="00F96AC2" w:rsidRPr="00537F65" w:rsidRDefault="009973CA" w:rsidP="00537F65">
            <w:pPr>
              <w:spacing w:after="120"/>
              <w:ind w:left="357" w:hanging="357"/>
              <w:jc w:val="both"/>
              <w:rPr>
                <w:rFonts w:ascii="Candara" w:hAnsi="Candara"/>
                <w:i/>
                <w:iCs/>
                <w:color w:val="0070C0"/>
              </w:rPr>
            </w:pPr>
            <w:r w:rsidRPr="00607582">
              <w:rPr>
                <w:rFonts w:ascii="Candara" w:hAnsi="Candara"/>
                <w:i/>
                <w:lang w:val="es-EC"/>
              </w:rPr>
              <w:t>País</w:t>
            </w:r>
            <w:r w:rsidRPr="00607582">
              <w:rPr>
                <w:rFonts w:ascii="Candara" w:hAnsi="Candara"/>
                <w:i/>
              </w:rPr>
              <w:t>:</w:t>
            </w:r>
            <w:r w:rsidRPr="00607582">
              <w:rPr>
                <w:rFonts w:ascii="Candara" w:hAnsi="Candara"/>
                <w:i/>
                <w:color w:val="8DB3E2"/>
              </w:rPr>
              <w:t xml:space="preserve"> </w:t>
            </w:r>
            <w:r w:rsidR="009820C8">
              <w:rPr>
                <w:rFonts w:ascii="Candara" w:hAnsi="Candara"/>
                <w:i/>
                <w:iCs/>
                <w:color w:val="0070C0"/>
              </w:rPr>
              <w:t>Ecuador</w:t>
            </w:r>
          </w:p>
        </w:tc>
      </w:tr>
      <w:tr w:rsidR="00F96AC2" w:rsidRPr="005C5722"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65906BA3" w14:textId="79D186B4" w:rsidR="00F96AC2" w:rsidRPr="00B628A4" w:rsidRDefault="00F96AC2" w:rsidP="00A1003A">
            <w:pPr>
              <w:spacing w:after="120"/>
              <w:jc w:val="both"/>
              <w:rPr>
                <w:rFonts w:ascii="Candara" w:hAnsi="Candara"/>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1C8B537D" w14:textId="77777777" w:rsidR="00F035E6" w:rsidRPr="00F035E6" w:rsidRDefault="00F035E6" w:rsidP="00F035E6">
            <w:pPr>
              <w:autoSpaceDE w:val="0"/>
              <w:autoSpaceDN w:val="0"/>
              <w:adjustRightInd w:val="0"/>
              <w:rPr>
                <w:rFonts w:ascii="Calibri" w:hAnsi="Calibri" w:cs="Calibri"/>
                <w:color w:val="000000"/>
                <w:lang w:val="es-EC"/>
              </w:rPr>
            </w:pPr>
          </w:p>
          <w:tbl>
            <w:tblPr>
              <w:tblW w:w="0" w:type="auto"/>
              <w:tblBorders>
                <w:top w:val="nil"/>
                <w:left w:val="nil"/>
                <w:bottom w:val="nil"/>
                <w:right w:val="nil"/>
              </w:tblBorders>
              <w:tblLook w:val="0000" w:firstRow="0" w:lastRow="0" w:firstColumn="0" w:lastColumn="0" w:noHBand="0" w:noVBand="0"/>
            </w:tblPr>
            <w:tblGrid>
              <w:gridCol w:w="8869"/>
            </w:tblGrid>
            <w:tr w:rsidR="00F035E6" w:rsidRPr="00F035E6" w14:paraId="5408E695" w14:textId="77777777">
              <w:trPr>
                <w:trHeight w:val="379"/>
              </w:trPr>
              <w:tc>
                <w:tcPr>
                  <w:tcW w:w="0" w:type="auto"/>
                </w:tcPr>
                <w:p w14:paraId="280E9F7A" w14:textId="2DF8F523" w:rsidR="00F035E6" w:rsidRPr="00F2446D" w:rsidRDefault="00666FED" w:rsidP="00F2446D">
                  <w:pPr>
                    <w:autoSpaceDE w:val="0"/>
                    <w:autoSpaceDN w:val="0"/>
                    <w:adjustRightInd w:val="0"/>
                    <w:rPr>
                      <w:rFonts w:ascii="Calibri-Bold" w:hAnsi="Calibri-Bold" w:cs="Calibri-Bold"/>
                      <w:b/>
                      <w:bCs/>
                      <w:sz w:val="20"/>
                      <w:szCs w:val="20"/>
                      <w:lang w:val="es-EC"/>
                    </w:rPr>
                  </w:pPr>
                  <w:r>
                    <w:rPr>
                      <w:rFonts w:ascii="Calibri-Bold" w:hAnsi="Calibri-Bold" w:cs="Calibri-Bold"/>
                      <w:b/>
                      <w:bCs/>
                      <w:sz w:val="20"/>
                      <w:szCs w:val="20"/>
                      <w:lang w:val="es-EC"/>
                    </w:rPr>
                    <w:t xml:space="preserve">GLR </w:t>
                  </w:r>
                  <w:r w:rsidR="00F2446D">
                    <w:rPr>
                      <w:rFonts w:ascii="Calibri-Bold" w:hAnsi="Calibri-Bold" w:cs="Calibri-Bold"/>
                      <w:b/>
                      <w:bCs/>
                      <w:sz w:val="20"/>
                      <w:szCs w:val="20"/>
                      <w:lang w:val="es-EC"/>
                    </w:rPr>
                    <w:t>CONSTRUCCIÓN DE OBRAS ELECTRICAS DE DISTRIBUCIÓN EN MEDIA TENSIÓN PLANEE BID V - GRUPO 5 GD</w:t>
                  </w:r>
                </w:p>
              </w:tc>
            </w:tr>
          </w:tbl>
          <w:p w14:paraId="0D2C0FA4" w14:textId="1373E2C3" w:rsidR="00F035E6" w:rsidRPr="00F035E6" w:rsidRDefault="00F035E6" w:rsidP="00F035E6">
            <w:pPr>
              <w:autoSpaceDE w:val="0"/>
              <w:autoSpaceDN w:val="0"/>
              <w:adjustRightInd w:val="0"/>
              <w:rPr>
                <w:rFonts w:ascii="Calibri" w:hAnsi="Calibri" w:cs="Calibri"/>
                <w:color w:val="000000"/>
                <w:lang w:val="es-EC"/>
              </w:rPr>
            </w:pPr>
          </w:p>
          <w:tbl>
            <w:tblPr>
              <w:tblW w:w="0" w:type="auto"/>
              <w:tblBorders>
                <w:top w:val="nil"/>
                <w:left w:val="nil"/>
                <w:bottom w:val="nil"/>
                <w:right w:val="nil"/>
              </w:tblBorders>
              <w:tblLook w:val="0000" w:firstRow="0" w:lastRow="0" w:firstColumn="0" w:lastColumn="0" w:noHBand="0" w:noVBand="0"/>
            </w:tblPr>
            <w:tblGrid>
              <w:gridCol w:w="4536"/>
            </w:tblGrid>
            <w:tr w:rsidR="00F035E6" w:rsidRPr="00F035E6" w14:paraId="0E86CB81" w14:textId="77777777" w:rsidTr="00F2446D">
              <w:trPr>
                <w:trHeight w:val="65"/>
              </w:trPr>
              <w:tc>
                <w:tcPr>
                  <w:tcW w:w="4536" w:type="dxa"/>
                </w:tcPr>
                <w:p w14:paraId="6E60B182" w14:textId="258DDC61" w:rsidR="00F035E6" w:rsidRPr="00F035E6" w:rsidRDefault="00F035E6" w:rsidP="00F035E6">
                  <w:pPr>
                    <w:autoSpaceDE w:val="0"/>
                    <w:autoSpaceDN w:val="0"/>
                    <w:adjustRightInd w:val="0"/>
                    <w:rPr>
                      <w:rFonts w:ascii="Calibri" w:hAnsi="Calibri" w:cs="Calibri"/>
                      <w:color w:val="000000"/>
                      <w:sz w:val="22"/>
                      <w:szCs w:val="22"/>
                      <w:lang w:val="es-EC"/>
                    </w:rPr>
                  </w:pPr>
                  <w:r w:rsidRPr="00F035E6">
                    <w:rPr>
                      <w:rFonts w:ascii="Calibri" w:hAnsi="Calibri" w:cs="Calibri"/>
                      <w:color w:val="000000"/>
                      <w:lang w:val="es-EC"/>
                    </w:rPr>
                    <w:t xml:space="preserve"> </w:t>
                  </w:r>
                  <w:r w:rsidR="00F2446D">
                    <w:rPr>
                      <w:rFonts w:ascii="Calibri-Bold" w:hAnsi="Calibri-Bold" w:cs="Calibri-Bold"/>
                      <w:b/>
                      <w:bCs/>
                      <w:sz w:val="20"/>
                      <w:szCs w:val="20"/>
                      <w:lang w:val="es-EC"/>
                    </w:rPr>
                    <w:t>BID-L1223-AUT-CNELGLR-DI-OB-005</w:t>
                  </w:r>
                </w:p>
              </w:tc>
            </w:tr>
          </w:tbl>
          <w:p w14:paraId="707E369D" w14:textId="65C9E391" w:rsidR="00F96AC2" w:rsidRPr="005C5722" w:rsidRDefault="00F96AC2" w:rsidP="00320D67">
            <w:pPr>
              <w:spacing w:after="120"/>
              <w:rPr>
                <w:rFonts w:ascii="Candara" w:hAnsi="Candara"/>
                <w:lang w:val="en-US"/>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03FF7279" w:rsidR="00F96AC2" w:rsidRPr="00B628A4" w:rsidRDefault="00F96AC2" w:rsidP="00666FED">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 xml:space="preserve">“NO ABRIR ANTES </w:t>
            </w:r>
            <w:r w:rsidRPr="00320D67">
              <w:rPr>
                <w:rFonts w:ascii="Candara" w:hAnsi="Candara"/>
                <w:color w:val="0070C0"/>
                <w:highlight w:val="yellow"/>
              </w:rPr>
              <w:t>DE</w:t>
            </w:r>
            <w:r w:rsidR="00437174">
              <w:rPr>
                <w:rFonts w:ascii="Candara" w:hAnsi="Candara"/>
                <w:color w:val="0070C0"/>
                <w:highlight w:val="yellow"/>
              </w:rPr>
              <w:t>L</w:t>
            </w:r>
            <w:r w:rsidRPr="00320D67">
              <w:rPr>
                <w:rFonts w:ascii="Candara" w:hAnsi="Candara"/>
                <w:color w:val="0070C0"/>
                <w:highlight w:val="yellow"/>
              </w:rPr>
              <w:t xml:space="preserve"> </w:t>
            </w:r>
            <w:r w:rsidR="00666FED">
              <w:rPr>
                <w:rFonts w:ascii="Candara" w:hAnsi="Candara"/>
                <w:color w:val="0070C0"/>
                <w:highlight w:val="yellow"/>
              </w:rPr>
              <w:t>29 DE NOVIEMBRE DE</w:t>
            </w:r>
            <w:r w:rsidR="001853B7" w:rsidRPr="00320D67">
              <w:rPr>
                <w:rFonts w:ascii="Candara" w:hAnsi="Candara"/>
                <w:color w:val="0070C0"/>
                <w:highlight w:val="yellow"/>
              </w:rPr>
              <w:t xml:space="preserve"> 2022</w:t>
            </w:r>
            <w:r w:rsidR="00B9666A">
              <w:rPr>
                <w:rFonts w:ascii="Candara" w:hAnsi="Candara"/>
                <w:color w:val="0070C0"/>
              </w:rPr>
              <w:t>, 1</w:t>
            </w:r>
            <w:r w:rsidR="00666FED">
              <w:rPr>
                <w:rFonts w:ascii="Candara" w:hAnsi="Candara"/>
                <w:color w:val="0070C0"/>
              </w:rPr>
              <w:t>2</w:t>
            </w:r>
            <w:r w:rsidR="00B9666A">
              <w:rPr>
                <w:rFonts w:ascii="Candara" w:hAnsi="Candara"/>
                <w:color w:val="0070C0"/>
              </w:rPr>
              <w:t>H00</w:t>
            </w:r>
            <w:r w:rsidRPr="004774DE">
              <w:rPr>
                <w:rFonts w:ascii="Candara" w:hAnsi="Candara"/>
                <w:i/>
                <w:iCs/>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3C7A5662" w:rsidR="00F96AC2" w:rsidRPr="00B628A4" w:rsidRDefault="00F96AC2" w:rsidP="00F2446D">
            <w:pPr>
              <w:spacing w:after="120"/>
              <w:jc w:val="both"/>
              <w:rPr>
                <w:rFonts w:ascii="Candara" w:hAnsi="Candara"/>
                <w:i/>
                <w:iCs/>
              </w:rPr>
            </w:pPr>
            <w:r w:rsidRPr="00B628A4">
              <w:rPr>
                <w:rFonts w:ascii="Candara" w:hAnsi="Candara"/>
              </w:rPr>
              <w:t xml:space="preserve">La fecha y la hora límite para la presentación de las Ofertas serán: </w:t>
            </w:r>
            <w:r w:rsidR="00666FED">
              <w:rPr>
                <w:rFonts w:ascii="Candara" w:hAnsi="Candara"/>
              </w:rPr>
              <w:t xml:space="preserve">29 DE NOVIEMBRE </w:t>
            </w:r>
            <w:r w:rsidR="00437174" w:rsidRPr="00320D67">
              <w:rPr>
                <w:rFonts w:ascii="Candara" w:hAnsi="Candara"/>
                <w:color w:val="0070C0"/>
                <w:highlight w:val="yellow"/>
              </w:rPr>
              <w:t>DE</w:t>
            </w:r>
            <w:r w:rsidR="00437174">
              <w:rPr>
                <w:rFonts w:ascii="Candara" w:hAnsi="Candara"/>
                <w:color w:val="0070C0"/>
                <w:highlight w:val="yellow"/>
              </w:rPr>
              <w:t>L</w:t>
            </w:r>
            <w:r w:rsidR="00437174" w:rsidRPr="00320D67">
              <w:rPr>
                <w:rFonts w:ascii="Candara" w:hAnsi="Candara"/>
                <w:color w:val="0070C0"/>
                <w:highlight w:val="yellow"/>
              </w:rPr>
              <w:t xml:space="preserve">  </w:t>
            </w:r>
            <w:r w:rsidR="00F2446D">
              <w:rPr>
                <w:rFonts w:ascii="Candara" w:hAnsi="Candara"/>
                <w:color w:val="0070C0"/>
                <w:highlight w:val="yellow"/>
              </w:rPr>
              <w:t xml:space="preserve">          </w:t>
            </w:r>
            <w:r w:rsidR="00437174" w:rsidRPr="00320D67">
              <w:rPr>
                <w:rFonts w:ascii="Candara" w:hAnsi="Candara"/>
                <w:color w:val="0070C0"/>
                <w:highlight w:val="yellow"/>
              </w:rPr>
              <w:t>2022</w:t>
            </w:r>
            <w:r w:rsidR="00D81C9A" w:rsidRPr="009D1FAD">
              <w:rPr>
                <w:rFonts w:ascii="Candara" w:hAnsi="Candara"/>
                <w:color w:val="0070C0"/>
                <w:highlight w:val="yellow"/>
              </w:rPr>
              <w:t>, 1</w:t>
            </w:r>
            <w:r w:rsidR="00666FED">
              <w:rPr>
                <w:rFonts w:ascii="Candara" w:hAnsi="Candara"/>
                <w:color w:val="0070C0"/>
                <w:highlight w:val="yellow"/>
              </w:rPr>
              <w:t>1</w:t>
            </w:r>
            <w:r w:rsidR="00B9666A" w:rsidRPr="009D1FAD">
              <w:rPr>
                <w:rFonts w:ascii="Candara" w:hAnsi="Candara"/>
                <w:color w:val="0070C0"/>
                <w:highlight w:val="yellow"/>
              </w:rPr>
              <w:t>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28644711" w14:textId="77777777" w:rsidR="00442835"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442835">
              <w:rPr>
                <w:rFonts w:ascii="Candara" w:hAnsi="Candara"/>
                <w:color w:val="1F497D"/>
                <w:kern w:val="0"/>
                <w:szCs w:val="24"/>
                <w:lang w:val="es-ES_tradnl"/>
              </w:rPr>
              <w:t xml:space="preserve">Sala de Sesiones del edificio principal de CNEL EP Unidad de Negocio Guayas Los Ríos, ubicada en </w:t>
            </w:r>
            <w:r w:rsidR="00442835" w:rsidRPr="00442835">
              <w:rPr>
                <w:rFonts w:ascii="Candara" w:hAnsi="Candara"/>
                <w:i/>
                <w:iCs/>
                <w:color w:val="0070C0"/>
                <w:kern w:val="0"/>
                <w:szCs w:val="24"/>
                <w:lang w:val="es-ES_tradnl"/>
              </w:rPr>
              <w:t xml:space="preserve">el Km 1.5 de la Av. Nicolás </w:t>
            </w:r>
            <w:proofErr w:type="spellStart"/>
            <w:r w:rsidR="00442835" w:rsidRPr="00442835">
              <w:rPr>
                <w:rFonts w:ascii="Candara" w:hAnsi="Candara"/>
                <w:i/>
                <w:iCs/>
                <w:color w:val="0070C0"/>
                <w:kern w:val="0"/>
                <w:szCs w:val="24"/>
                <w:lang w:val="es-ES_tradnl"/>
              </w:rPr>
              <w:t>Lapentti</w:t>
            </w:r>
            <w:proofErr w:type="spellEnd"/>
            <w:r w:rsidR="00442835" w:rsidRPr="00442835">
              <w:rPr>
                <w:rFonts w:ascii="Candara" w:hAnsi="Candara"/>
                <w:i/>
                <w:iCs/>
                <w:color w:val="0070C0"/>
                <w:kern w:val="0"/>
                <w:szCs w:val="24"/>
                <w:lang w:val="es-ES_tradnl"/>
              </w:rPr>
              <w:t xml:space="preserve">, entre el estadio </w:t>
            </w:r>
            <w:proofErr w:type="spellStart"/>
            <w:r w:rsidR="00442835" w:rsidRPr="00442835">
              <w:rPr>
                <w:rFonts w:ascii="Candara" w:hAnsi="Candara"/>
                <w:i/>
                <w:iCs/>
                <w:color w:val="0070C0"/>
                <w:kern w:val="0"/>
                <w:szCs w:val="24"/>
                <w:lang w:val="es-ES_tradnl"/>
              </w:rPr>
              <w:t>Sandiford</w:t>
            </w:r>
            <w:proofErr w:type="spellEnd"/>
            <w:r w:rsidR="00442835" w:rsidRPr="00442835">
              <w:rPr>
                <w:rFonts w:ascii="Candara" w:hAnsi="Candara"/>
                <w:i/>
                <w:iCs/>
                <w:color w:val="0070C0"/>
                <w:kern w:val="0"/>
                <w:szCs w:val="24"/>
                <w:lang w:val="es-ES_tradnl"/>
              </w:rPr>
              <w:t xml:space="preserve"> y la gasolinera </w:t>
            </w:r>
            <w:proofErr w:type="spellStart"/>
            <w:r w:rsidR="00442835" w:rsidRPr="00442835">
              <w:rPr>
                <w:rFonts w:ascii="Candara" w:hAnsi="Candara"/>
                <w:i/>
                <w:iCs/>
                <w:color w:val="0070C0"/>
                <w:kern w:val="0"/>
                <w:szCs w:val="24"/>
                <w:lang w:val="es-ES_tradnl"/>
              </w:rPr>
              <w:t>Mobil</w:t>
            </w:r>
            <w:proofErr w:type="spellEnd"/>
            <w:r w:rsidR="00442835" w:rsidRPr="00442835">
              <w:rPr>
                <w:rFonts w:ascii="Candara" w:hAnsi="Candara"/>
                <w:i/>
                <w:iCs/>
                <w:color w:val="0070C0"/>
                <w:kern w:val="0"/>
                <w:szCs w:val="24"/>
                <w:lang w:val="es-ES_tradnl"/>
              </w:rPr>
              <w:t xml:space="preserve"> </w:t>
            </w:r>
          </w:p>
          <w:p w14:paraId="1A2B2886" w14:textId="7C802FD9"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032BDA">
              <w:rPr>
                <w:rFonts w:ascii="Candara" w:hAnsi="Candara"/>
                <w:kern w:val="0"/>
                <w:szCs w:val="24"/>
                <w:lang w:val="es-ES_tradnl"/>
              </w:rPr>
              <w:t xml:space="preserve"> </w:t>
            </w:r>
            <w:r w:rsidR="00666FED">
              <w:rPr>
                <w:rFonts w:ascii="Candara" w:hAnsi="Candara"/>
                <w:kern w:val="0"/>
                <w:szCs w:val="24"/>
                <w:lang w:val="es-ES_tradnl"/>
              </w:rPr>
              <w:t xml:space="preserve">29 DE NOVIEMBRE DE </w:t>
            </w:r>
            <w:r w:rsidR="001853B7" w:rsidRPr="009D1FAD">
              <w:rPr>
                <w:rFonts w:ascii="Candara" w:hAnsi="Candara"/>
                <w:color w:val="0070C0"/>
                <w:highlight w:val="yellow"/>
              </w:rPr>
              <w:t>2022</w:t>
            </w:r>
          </w:p>
          <w:p w14:paraId="59518EA1" w14:textId="219FE949" w:rsidR="004774DE" w:rsidRPr="00B628A4" w:rsidRDefault="00F96AC2" w:rsidP="00666FED">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Hora: </w:t>
            </w:r>
            <w:r w:rsidR="00442835">
              <w:rPr>
                <w:rFonts w:ascii="Candara" w:hAnsi="Candara"/>
                <w:i/>
                <w:iCs/>
                <w:color w:val="0070C0"/>
                <w:kern w:val="0"/>
                <w:szCs w:val="24"/>
                <w:lang w:val="es-ES_tradnl"/>
              </w:rPr>
              <w:t>1</w:t>
            </w:r>
            <w:r w:rsidR="00666FED">
              <w:rPr>
                <w:rFonts w:ascii="Candara" w:hAnsi="Candara"/>
                <w:i/>
                <w:iCs/>
                <w:color w:val="0070C0"/>
                <w:kern w:val="0"/>
                <w:szCs w:val="24"/>
                <w:lang w:val="es-ES_tradnl"/>
              </w:rPr>
              <w:t>2</w:t>
            </w:r>
            <w:r w:rsidR="00442835">
              <w:rPr>
                <w:rFonts w:ascii="Candara" w:hAnsi="Candara"/>
                <w:i/>
                <w:iCs/>
                <w:color w:val="0070C0"/>
                <w:kern w:val="0"/>
                <w:szCs w:val="24"/>
                <w:lang w:val="es-ES_tradnl"/>
              </w:rPr>
              <w:t>H00</w:t>
            </w:r>
            <w:r w:rsidR="002A0D04" w:rsidRPr="005C5722">
              <w:rPr>
                <w:rFonts w:ascii="Candara" w:hAnsi="Candara"/>
                <w:i/>
                <w:iCs/>
                <w:color w:val="0070C0"/>
                <w:lang w:val="es-EC"/>
              </w:rPr>
              <w:t xml:space="preserve"> (GMT-5)</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0E01F0E6"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E62CD3">
              <w:rPr>
                <w:rFonts w:ascii="Candara" w:hAnsi="Candara"/>
              </w:rPr>
              <w:t>15</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0A581225"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 xml:space="preserve">Garantía por un valor equivalente al </w:t>
            </w:r>
            <w:r w:rsidR="00E62CD3">
              <w:rPr>
                <w:rFonts w:ascii="Candara" w:hAnsi="Candara"/>
                <w:bCs/>
                <w:lang w:val="es-ES"/>
              </w:rPr>
              <w:t xml:space="preserve">cinco </w:t>
            </w:r>
            <w:r w:rsidRPr="00581EDE">
              <w:rPr>
                <w:rFonts w:ascii="Candara" w:hAnsi="Candara"/>
                <w:bCs/>
                <w:color w:val="0070C0"/>
                <w:lang w:val="es-ES"/>
              </w:rPr>
              <w:t>por ciento (</w:t>
            </w:r>
            <w:r w:rsidR="00E62CD3">
              <w:rPr>
                <w:rFonts w:ascii="Candara" w:hAnsi="Candara"/>
                <w:bCs/>
                <w:color w:val="0070C0"/>
                <w:lang w:val="es-ES"/>
              </w:rPr>
              <w:t>5</w:t>
            </w:r>
            <w:r w:rsidRPr="00581EDE">
              <w:rPr>
                <w:rFonts w:ascii="Candara" w:hAnsi="Candara"/>
                <w:bCs/>
                <w:i/>
                <w:color w:val="0070C0"/>
                <w:lang w:val="es-ES"/>
              </w:rPr>
              <w:t xml:space="preserve">%) del </w:t>
            </w:r>
            <w:r w:rsidR="00581EDE">
              <w:rPr>
                <w:rFonts w:ascii="Candara" w:hAnsi="Candara"/>
                <w:bCs/>
                <w:i/>
                <w:color w:val="0070C0"/>
                <w:lang w:val="es-ES"/>
              </w:rPr>
              <w:t>precio</w:t>
            </w:r>
            <w:r w:rsidRPr="00581EDE">
              <w:rPr>
                <w:rFonts w:ascii="Candara" w:hAnsi="Candara"/>
                <w:bCs/>
                <w:i/>
                <w:color w:val="0070C0"/>
                <w:lang w:val="es-ES"/>
              </w:rPr>
              <w:t xml:space="preserve"> del contrat</w:t>
            </w:r>
            <w:r w:rsidR="00E62CD3">
              <w:rPr>
                <w:rFonts w:ascii="Candara" w:hAnsi="Candara"/>
                <w:bCs/>
                <w:i/>
                <w:color w:val="0070C0"/>
                <w:lang w:val="es-ES"/>
              </w:rPr>
              <w:t>o</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26F296E"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E62CD3">
              <w:rPr>
                <w:rFonts w:ascii="Candara" w:hAnsi="Candara"/>
                <w:bCs/>
                <w:lang w:val="es-ES"/>
              </w:rPr>
              <w:t>cinco</w:t>
            </w:r>
            <w:r w:rsidR="00581EDE" w:rsidRPr="00581EDE">
              <w:rPr>
                <w:rFonts w:ascii="Candara" w:hAnsi="Candara"/>
                <w:bCs/>
                <w:color w:val="0070C0"/>
                <w:lang w:val="es-ES"/>
              </w:rPr>
              <w:t xml:space="preserve"> por ciento (</w:t>
            </w:r>
            <w:r w:rsidR="00E62CD3">
              <w:rPr>
                <w:rFonts w:ascii="Candara" w:hAnsi="Candara"/>
                <w:bCs/>
                <w:color w:val="0070C0"/>
                <w:lang w:val="es-ES"/>
              </w:rPr>
              <w:t>5</w:t>
            </w:r>
            <w:r w:rsidR="00581EDE" w:rsidRPr="00581EDE">
              <w:rPr>
                <w:rFonts w:ascii="Candara" w:hAnsi="Candara"/>
                <w:bCs/>
                <w:i/>
                <w:color w:val="0070C0"/>
                <w:lang w:val="es-ES"/>
              </w:rPr>
              <w:t xml:space="preserve">%) del </w:t>
            </w:r>
            <w:r w:rsidR="00581EDE">
              <w:rPr>
                <w:rFonts w:ascii="Candara" w:hAnsi="Candara"/>
                <w:bCs/>
                <w:i/>
                <w:color w:val="0070C0"/>
                <w:lang w:val="es-ES"/>
              </w:rPr>
              <w:t>precio</w:t>
            </w:r>
            <w:r w:rsidR="00581EDE" w:rsidRPr="00581EDE">
              <w:rPr>
                <w:rFonts w:ascii="Candara" w:hAnsi="Candara"/>
                <w:bCs/>
                <w:i/>
                <w:color w:val="0070C0"/>
                <w:lang w:val="es-ES"/>
              </w:rPr>
              <w:t xml:space="preserve">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029418F1"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B8638D">
              <w:rPr>
                <w:rFonts w:ascii="Candara" w:hAnsi="Candara"/>
                <w:kern w:val="0"/>
                <w:szCs w:val="24"/>
                <w:lang w:val="es-ES_tradnl"/>
              </w:rPr>
              <w:t xml:space="preserve">cincuenta </w:t>
            </w:r>
            <w:r w:rsidRPr="00B628A4">
              <w:rPr>
                <w:rFonts w:ascii="Candara" w:hAnsi="Candara"/>
                <w:kern w:val="0"/>
                <w:szCs w:val="24"/>
                <w:lang w:val="es-ES_tradnl"/>
              </w:rPr>
              <w:t xml:space="preserve">por ciento </w:t>
            </w:r>
            <w:r w:rsidR="00B8638D">
              <w:rPr>
                <w:rFonts w:ascii="Candara" w:hAnsi="Candara"/>
                <w:kern w:val="0"/>
                <w:szCs w:val="24"/>
                <w:lang w:val="es-ES_tradnl"/>
              </w:rPr>
              <w:t>(</w:t>
            </w:r>
            <w:r w:rsidR="00B8638D" w:rsidRPr="001A4FF9">
              <w:rPr>
                <w:rFonts w:ascii="Candara" w:hAnsi="Candara"/>
                <w:color w:val="2F5496" w:themeColor="accent1" w:themeShade="BF"/>
                <w:kern w:val="0"/>
                <w:szCs w:val="24"/>
                <w:lang w:val="es-ES_tradnl"/>
              </w:rPr>
              <w:t>50%</w:t>
            </w:r>
            <w:r w:rsidR="00B8638D">
              <w:rPr>
                <w:rFonts w:ascii="Candara" w:hAnsi="Candara"/>
                <w:kern w:val="0"/>
                <w:szCs w:val="24"/>
                <w:lang w:val="es-ES_tradnl"/>
              </w:rPr>
              <w:t xml:space="preserve">) </w:t>
            </w:r>
            <w:r w:rsidRPr="00B628A4">
              <w:rPr>
                <w:rFonts w:ascii="Candara" w:hAnsi="Candara"/>
                <w:kern w:val="0"/>
                <w:szCs w:val="24"/>
                <w:lang w:val="es-ES_tradnl"/>
              </w:rPr>
              <w:t>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59A436BE" w:rsidR="00F96AC2" w:rsidRPr="00B628A4" w:rsidRDefault="00F96AC2" w:rsidP="00A1003A">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BC4948">
              <w:rPr>
                <w:rFonts w:ascii="Candara" w:hAnsi="Candara"/>
                <w:kern w:val="0"/>
                <w:szCs w:val="24"/>
                <w:lang w:val="es-ES_tradnl"/>
              </w:rPr>
              <w:t xml:space="preserve">la </w:t>
            </w:r>
            <w:r w:rsidR="00BC4948" w:rsidRPr="00376049">
              <w:rPr>
                <w:rFonts w:ascii="Candara" w:hAnsi="Candara"/>
                <w:i/>
                <w:iCs/>
                <w:color w:val="0070C0"/>
                <w:kern w:val="0"/>
                <w:szCs w:val="24"/>
                <w:highlight w:val="yellow"/>
                <w:lang w:val="es-ES_tradnl"/>
              </w:rPr>
              <w:t>Procuraduría General del Estado</w:t>
            </w:r>
            <w:r w:rsidRPr="00376049">
              <w:rPr>
                <w:rFonts w:ascii="Candara" w:hAnsi="Candara"/>
                <w:i/>
                <w:iCs/>
                <w:color w:val="0070C0"/>
                <w:kern w:val="0"/>
                <w:szCs w:val="24"/>
                <w:highlight w:val="yellow"/>
                <w:lang w:val="es-ES_tradnl"/>
              </w:rPr>
              <w:t xml:space="preserve"> </w:t>
            </w:r>
            <w:r w:rsidR="00BC4948" w:rsidRPr="00376049">
              <w:rPr>
                <w:rFonts w:ascii="Candara" w:hAnsi="Candara"/>
                <w:i/>
                <w:iCs/>
                <w:color w:val="0070C0"/>
                <w:kern w:val="0"/>
                <w:szCs w:val="24"/>
                <w:highlight w:val="yellow"/>
                <w:lang w:val="es-ES_tradnl"/>
              </w:rPr>
              <w:t>ubicada en</w:t>
            </w:r>
            <w:r w:rsidR="00D22219" w:rsidRPr="00376049">
              <w:rPr>
                <w:highlight w:val="yellow"/>
                <w:lang w:val="es-EC"/>
              </w:rPr>
              <w:t xml:space="preserve"> </w:t>
            </w:r>
            <w:r w:rsidR="00D22219" w:rsidRPr="00376049">
              <w:rPr>
                <w:rFonts w:ascii="Candara" w:hAnsi="Candara"/>
                <w:i/>
                <w:iCs/>
                <w:color w:val="0070C0"/>
                <w:kern w:val="0"/>
                <w:szCs w:val="24"/>
                <w:highlight w:val="yellow"/>
                <w:lang w:val="es-ES_tradnl"/>
              </w:rPr>
              <w:t xml:space="preserve">Av. Río Amazonas &amp; José </w:t>
            </w:r>
            <w:proofErr w:type="spellStart"/>
            <w:r w:rsidR="00D22219" w:rsidRPr="00376049">
              <w:rPr>
                <w:rFonts w:ascii="Candara" w:hAnsi="Candara"/>
                <w:i/>
                <w:iCs/>
                <w:color w:val="0070C0"/>
                <w:kern w:val="0"/>
                <w:szCs w:val="24"/>
                <w:highlight w:val="yellow"/>
                <w:lang w:val="es-ES_tradnl"/>
              </w:rPr>
              <w:t>Arizaga</w:t>
            </w:r>
            <w:proofErr w:type="spellEnd"/>
            <w:r w:rsidR="00D22219" w:rsidRPr="00376049">
              <w:rPr>
                <w:rFonts w:ascii="Candara" w:hAnsi="Candara"/>
                <w:i/>
                <w:iCs/>
                <w:color w:val="0070C0"/>
                <w:kern w:val="0"/>
                <w:szCs w:val="24"/>
                <w:highlight w:val="yellow"/>
                <w:lang w:val="es-ES_tradnl"/>
              </w:rPr>
              <w:t>, Quito-Ecuador.</w:t>
            </w:r>
          </w:p>
          <w:p w14:paraId="7A9E3F96" w14:textId="484B2649" w:rsidR="00F96AC2" w:rsidRPr="00267BAB" w:rsidRDefault="00F96AC2" w:rsidP="00267BAB">
            <w:pPr>
              <w:pStyle w:val="Outline"/>
              <w:spacing w:before="0" w:after="120"/>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de </w:t>
            </w:r>
            <w:r w:rsidR="00D22219">
              <w:rPr>
                <w:rFonts w:ascii="Candara" w:hAnsi="Candara"/>
                <w:kern w:val="0"/>
                <w:szCs w:val="24"/>
                <w:lang w:val="es-ES_tradnl"/>
              </w:rPr>
              <w:t>los que determine dicha entidad</w:t>
            </w:r>
            <w:r w:rsidRPr="00581EDE">
              <w:rPr>
                <w:rFonts w:ascii="Candara" w:hAnsi="Candara"/>
                <w:i/>
                <w:iCs/>
                <w:color w:val="0070C0"/>
                <w:kern w:val="0"/>
                <w:szCs w:val="24"/>
                <w:lang w:val="es-ES_tradnl"/>
              </w:rPr>
              <w:t xml:space="preserve">. </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1B6212">
        <w:tc>
          <w:tcPr>
            <w:tcW w:w="1803" w:type="dxa"/>
          </w:tcPr>
          <w:p w14:paraId="4946CEA7" w14:textId="6F8356EE"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1B6212">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1B6212">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1B6212">
        <w:tc>
          <w:tcPr>
            <w:tcW w:w="1803" w:type="dxa"/>
          </w:tcPr>
          <w:p w14:paraId="5ED88F7A" w14:textId="77777777" w:rsidR="004F32F0" w:rsidRDefault="004F32F0" w:rsidP="001B6212">
            <w:pPr>
              <w:pStyle w:val="SectionIVH2"/>
              <w:spacing w:before="0" w:after="120"/>
              <w:jc w:val="both"/>
              <w:rPr>
                <w:rFonts w:ascii="Candara" w:hAnsi="Candara"/>
                <w:sz w:val="24"/>
              </w:rPr>
            </w:pPr>
          </w:p>
        </w:tc>
        <w:tc>
          <w:tcPr>
            <w:tcW w:w="1803" w:type="dxa"/>
          </w:tcPr>
          <w:p w14:paraId="35051EAD" w14:textId="77777777" w:rsidR="004F32F0" w:rsidRDefault="004F32F0" w:rsidP="001B6212">
            <w:pPr>
              <w:pStyle w:val="SectionIVH2"/>
              <w:spacing w:before="0" w:after="120"/>
              <w:jc w:val="both"/>
              <w:rPr>
                <w:rFonts w:ascii="Candara" w:hAnsi="Candara"/>
                <w:sz w:val="24"/>
              </w:rPr>
            </w:pPr>
          </w:p>
        </w:tc>
        <w:tc>
          <w:tcPr>
            <w:tcW w:w="1803" w:type="dxa"/>
          </w:tcPr>
          <w:p w14:paraId="2076A725" w14:textId="77777777" w:rsidR="004F32F0" w:rsidRDefault="004F32F0" w:rsidP="001B6212">
            <w:pPr>
              <w:pStyle w:val="SectionIVH2"/>
              <w:spacing w:before="0" w:after="120"/>
              <w:jc w:val="both"/>
              <w:rPr>
                <w:rFonts w:ascii="Candara" w:hAnsi="Candara"/>
                <w:sz w:val="24"/>
              </w:rPr>
            </w:pPr>
          </w:p>
        </w:tc>
        <w:tc>
          <w:tcPr>
            <w:tcW w:w="1803" w:type="dxa"/>
          </w:tcPr>
          <w:p w14:paraId="02F6F72F" w14:textId="77777777" w:rsidR="004F32F0" w:rsidRDefault="004F32F0" w:rsidP="001B6212">
            <w:pPr>
              <w:pStyle w:val="SectionIVH2"/>
              <w:spacing w:before="0" w:after="120"/>
              <w:jc w:val="both"/>
              <w:rPr>
                <w:rFonts w:ascii="Candara" w:hAnsi="Candara"/>
                <w:sz w:val="24"/>
              </w:rPr>
            </w:pPr>
          </w:p>
        </w:tc>
        <w:tc>
          <w:tcPr>
            <w:tcW w:w="1804" w:type="dxa"/>
          </w:tcPr>
          <w:p w14:paraId="57757727" w14:textId="77777777" w:rsidR="004F32F0" w:rsidRDefault="004F32F0" w:rsidP="001B6212">
            <w:pPr>
              <w:pStyle w:val="SectionIVH2"/>
              <w:spacing w:before="0" w:after="120"/>
              <w:jc w:val="both"/>
              <w:rPr>
                <w:rFonts w:ascii="Candara" w:hAnsi="Candara"/>
                <w:sz w:val="24"/>
              </w:rPr>
            </w:pPr>
          </w:p>
        </w:tc>
      </w:tr>
      <w:tr w:rsidR="004F32F0" w14:paraId="134247B7" w14:textId="77777777" w:rsidTr="001B6212">
        <w:tc>
          <w:tcPr>
            <w:tcW w:w="1803" w:type="dxa"/>
          </w:tcPr>
          <w:p w14:paraId="6433F015" w14:textId="77777777" w:rsidR="004F32F0" w:rsidRDefault="004F32F0" w:rsidP="001B6212">
            <w:pPr>
              <w:pStyle w:val="SectionIVH2"/>
              <w:spacing w:before="0" w:after="120"/>
              <w:jc w:val="both"/>
              <w:rPr>
                <w:rFonts w:ascii="Candara" w:hAnsi="Candara"/>
                <w:sz w:val="24"/>
              </w:rPr>
            </w:pPr>
          </w:p>
        </w:tc>
        <w:tc>
          <w:tcPr>
            <w:tcW w:w="1803" w:type="dxa"/>
          </w:tcPr>
          <w:p w14:paraId="378E352A" w14:textId="77777777" w:rsidR="004F32F0" w:rsidRDefault="004F32F0" w:rsidP="001B6212">
            <w:pPr>
              <w:pStyle w:val="SectionIVH2"/>
              <w:spacing w:before="0" w:after="120"/>
              <w:jc w:val="both"/>
              <w:rPr>
                <w:rFonts w:ascii="Candara" w:hAnsi="Candara"/>
                <w:sz w:val="24"/>
              </w:rPr>
            </w:pPr>
          </w:p>
        </w:tc>
        <w:tc>
          <w:tcPr>
            <w:tcW w:w="1803" w:type="dxa"/>
          </w:tcPr>
          <w:p w14:paraId="659A566F" w14:textId="77777777" w:rsidR="004F32F0" w:rsidRDefault="004F32F0" w:rsidP="001B6212">
            <w:pPr>
              <w:pStyle w:val="SectionIVH2"/>
              <w:spacing w:before="0" w:after="120"/>
              <w:jc w:val="both"/>
              <w:rPr>
                <w:rFonts w:ascii="Candara" w:hAnsi="Candara"/>
                <w:sz w:val="24"/>
              </w:rPr>
            </w:pPr>
          </w:p>
        </w:tc>
        <w:tc>
          <w:tcPr>
            <w:tcW w:w="1803" w:type="dxa"/>
          </w:tcPr>
          <w:p w14:paraId="6CF2D9C8" w14:textId="77777777" w:rsidR="004F32F0" w:rsidRDefault="004F32F0" w:rsidP="001B6212">
            <w:pPr>
              <w:pStyle w:val="SectionIVH2"/>
              <w:spacing w:before="0" w:after="120"/>
              <w:jc w:val="both"/>
              <w:rPr>
                <w:rFonts w:ascii="Candara" w:hAnsi="Candara"/>
                <w:sz w:val="24"/>
              </w:rPr>
            </w:pPr>
          </w:p>
        </w:tc>
        <w:tc>
          <w:tcPr>
            <w:tcW w:w="1804" w:type="dxa"/>
          </w:tcPr>
          <w:p w14:paraId="3B99B85B" w14:textId="77777777" w:rsidR="004F32F0" w:rsidRDefault="004F32F0" w:rsidP="001B6212">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0"/>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1"/>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2"/>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3"/>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t>Índice</w:t>
      </w:r>
      <w:r w:rsidR="003F79AA" w:rsidRPr="00B628A4">
        <w:rPr>
          <w:rFonts w:ascii="Candara" w:hAnsi="Candara"/>
          <w:sz w:val="24"/>
        </w:rPr>
        <w:t xml:space="preserve"> de Cláusulas</w:t>
      </w:r>
      <w:bookmarkEnd w:id="56"/>
      <w:bookmarkEnd w:id="57"/>
    </w:p>
    <w:p w14:paraId="1AAF3A35" w14:textId="0C050B18" w:rsidR="003F79AA" w:rsidRPr="00B628A4" w:rsidRDefault="003F79AA" w:rsidP="00A1003A">
      <w:pPr>
        <w:spacing w:after="120"/>
        <w:rPr>
          <w:rFonts w:ascii="Candara" w:hAnsi="Candara"/>
        </w:rPr>
      </w:pP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4"/>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lastRenderedPageBreak/>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5"/>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36"/>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37"/>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38"/>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lastRenderedPageBreak/>
              <w:t>41.</w:t>
            </w:r>
            <w:r w:rsidRPr="00B628A4">
              <w:rPr>
                <w:rFonts w:ascii="Candara" w:hAnsi="Candara"/>
              </w:rPr>
              <w:tab/>
              <w:t>Proyecciones de Flujo de Efectivos</w:t>
            </w:r>
            <w:bookmarkEnd w:id="102"/>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39"/>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0"/>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lastRenderedPageBreak/>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1"/>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lastRenderedPageBreak/>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7D9CBCB3" w14:textId="77777777" w:rsidR="00BB4B90" w:rsidRPr="0069288B" w:rsidRDefault="00BB4B90" w:rsidP="00BB4B90">
            <w:pPr>
              <w:spacing w:after="120"/>
              <w:jc w:val="both"/>
              <w:rPr>
                <w:rFonts w:ascii="Candara" w:hAnsi="Candara"/>
                <w:i/>
                <w:iCs/>
                <w:color w:val="0070C0"/>
                <w:lang w:val="es-ES"/>
              </w:rPr>
            </w:pPr>
            <w:r w:rsidRPr="0069288B">
              <w:rPr>
                <w:rFonts w:ascii="Candara" w:hAnsi="Candara"/>
                <w:i/>
                <w:iCs/>
                <w:color w:val="0070C0"/>
                <w:lang w:val="es-ES"/>
              </w:rPr>
              <w:t>Para GN 2349-15:</w:t>
            </w:r>
          </w:p>
          <w:p w14:paraId="01000CCD" w14:textId="77777777" w:rsidR="00BB4B90" w:rsidRPr="0069288B" w:rsidRDefault="00BB4B90" w:rsidP="00BB4B90">
            <w:pPr>
              <w:tabs>
                <w:tab w:val="num" w:pos="1872"/>
              </w:tabs>
              <w:spacing w:after="120"/>
              <w:ind w:left="432" w:hanging="432"/>
              <w:jc w:val="both"/>
              <w:rPr>
                <w:rFonts w:ascii="Candara" w:hAnsi="Candara"/>
              </w:rPr>
            </w:pPr>
            <w:r w:rsidRPr="0069288B">
              <w:rPr>
                <w:rFonts w:ascii="Candara" w:hAnsi="Candara"/>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9288B">
              <w:rPr>
                <w:rFonts w:ascii="Candara" w:hAnsi="Candara"/>
              </w:rPr>
              <w:t>subconsultores</w:t>
            </w:r>
            <w:proofErr w:type="spellEnd"/>
            <w:r w:rsidRPr="0069288B">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(a) A efectos del cumplimiento de esta Política, el Banco define las expresiones que se indican a continuación: </w:t>
            </w:r>
          </w:p>
          <w:p w14:paraId="3259BFF8"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69288B" w:rsidRDefault="00BB4B90" w:rsidP="00BB4B90">
            <w:pPr>
              <w:pStyle w:val="Sangra3detindependiente"/>
              <w:tabs>
                <w:tab w:val="num" w:pos="792"/>
              </w:tabs>
              <w:spacing w:after="120"/>
              <w:ind w:left="1242" w:hanging="360"/>
              <w:jc w:val="both"/>
              <w:rPr>
                <w:rFonts w:ascii="Candara" w:hAnsi="Candara"/>
                <w:bCs/>
                <w:lang w:val="es-ES"/>
              </w:rPr>
            </w:pPr>
            <w:r w:rsidRPr="0069288B">
              <w:rPr>
                <w:rFonts w:ascii="Candara" w:hAnsi="Candara"/>
                <w:bCs/>
                <w:lang w:val="es-ES"/>
              </w:rPr>
              <w:t>(iv)</w:t>
            </w:r>
            <w:r w:rsidRPr="0069288B">
              <w:t xml:space="preserve"> </w:t>
            </w:r>
            <w:r w:rsidRPr="0069288B">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69288B" w:rsidRDefault="00BB4B90" w:rsidP="00BB4B90">
            <w:pPr>
              <w:pStyle w:val="Sangra3detindependiente"/>
              <w:tabs>
                <w:tab w:val="num" w:pos="792"/>
              </w:tabs>
              <w:spacing w:after="120"/>
              <w:ind w:left="1242" w:hanging="360"/>
              <w:jc w:val="both"/>
              <w:rPr>
                <w:rFonts w:ascii="Candara" w:hAnsi="Candara"/>
                <w:bCs/>
                <w:lang w:val="es-ES"/>
              </w:rPr>
            </w:pPr>
            <w:r w:rsidRPr="0069288B">
              <w:rPr>
                <w:rFonts w:ascii="Candara" w:hAnsi="Candara"/>
                <w:bCs/>
                <w:lang w:val="es-ES"/>
              </w:rPr>
              <w:t>(v) Una práctica obstructiva consiste en</w:t>
            </w:r>
          </w:p>
          <w:p w14:paraId="5FDC1624"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69288B">
              <w:rPr>
                <w:rFonts w:ascii="Candara" w:hAnsi="Candara"/>
                <w:bCs/>
                <w:lang w:val="es-ES"/>
              </w:rPr>
              <w:t>60.1</w:t>
            </w:r>
            <w:r w:rsidRPr="0069288B">
              <w:rPr>
                <w:rFonts w:ascii="Candara" w:hAnsi="Candara"/>
                <w:bCs/>
                <w:lang w:val="es-ES"/>
              </w:rPr>
              <w:t xml:space="preserve"> (f) de abajo, o sus derechos de acceso a la información; y</w:t>
            </w:r>
          </w:p>
          <w:p w14:paraId="3B4F6629"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w:t>
            </w:r>
            <w:r w:rsidRPr="0069288B">
              <w:rPr>
                <w:rFonts w:ascii="Candara" w:hAnsi="Candara"/>
                <w:bCs/>
                <w:lang w:val="es-ES"/>
              </w:rPr>
              <w:lastRenderedPageBreak/>
              <w:t>cualquier etapa de la adjudicación o ejecución de un contrato, el Banco podrá:</w:t>
            </w:r>
          </w:p>
          <w:p w14:paraId="098E3AD2"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(iv) Emitir una amonestación a la firma, entidad o individuo en el formato de una carta formal de censura por su conducta;</w:t>
            </w:r>
          </w:p>
          <w:p w14:paraId="36F66CD1"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69288B">
              <w:rPr>
                <w:rFonts w:ascii="Candara" w:hAnsi="Candara"/>
                <w:bCs/>
                <w:lang w:val="es-ES"/>
              </w:rPr>
              <w:t>subconsultor</w:t>
            </w:r>
            <w:proofErr w:type="spellEnd"/>
            <w:r w:rsidRPr="0069288B">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(vi) Remitir el tema a las autoridades pertinentes encargadas de hacer cumplir las leyes; o</w:t>
            </w:r>
          </w:p>
          <w:p w14:paraId="308CAA5C"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69288B" w:rsidRDefault="00BB4B90" w:rsidP="00BB4B90">
            <w:pPr>
              <w:tabs>
                <w:tab w:val="left" w:pos="4825"/>
              </w:tabs>
              <w:spacing w:after="120"/>
              <w:ind w:left="882" w:hanging="360"/>
              <w:jc w:val="both"/>
              <w:rPr>
                <w:rFonts w:ascii="Candara" w:hAnsi="Candara"/>
                <w:bCs/>
                <w:lang w:val="es-ES"/>
              </w:rPr>
            </w:pPr>
            <w:r w:rsidRPr="0069288B">
              <w:rPr>
                <w:rFonts w:ascii="Candara" w:hAnsi="Candara"/>
                <w:bCs/>
                <w:lang w:val="es-ES"/>
              </w:rPr>
              <w:lastRenderedPageBreak/>
              <w:t xml:space="preserve">(c) Lo dispuesto en los incisos (i) y (ii) del párrafo </w:t>
            </w:r>
            <w:r w:rsidR="00AE10E3" w:rsidRPr="0069288B">
              <w:rPr>
                <w:rFonts w:ascii="Candara" w:hAnsi="Candara"/>
                <w:bCs/>
                <w:lang w:val="es-ES"/>
              </w:rPr>
              <w:t>60</w:t>
            </w:r>
            <w:r w:rsidRPr="0069288B">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permitan al Banco revisar cualesquiera cuentas, registros y otros documentos relacionados con la presentación de </w:t>
            </w:r>
            <w:r w:rsidRPr="0069288B">
              <w:rPr>
                <w:rFonts w:ascii="Candara" w:hAnsi="Candara"/>
                <w:bCs/>
                <w:lang w:val="es-ES"/>
              </w:rPr>
              <w:lastRenderedPageBreak/>
              <w:t xml:space="preserve">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proveedor de servicios o concesionario.</w:t>
            </w:r>
          </w:p>
          <w:p w14:paraId="57FD5916"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lastRenderedPageBreak/>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69288B" w:rsidRDefault="00BB4B90" w:rsidP="00BB4B90">
            <w:pPr>
              <w:tabs>
                <w:tab w:val="num" w:pos="1872"/>
              </w:tabs>
              <w:spacing w:after="120"/>
              <w:ind w:left="432" w:hanging="432"/>
              <w:jc w:val="both"/>
              <w:rPr>
                <w:rFonts w:ascii="Candara" w:hAnsi="Candara"/>
                <w:bCs/>
                <w:lang w:val="es-ES"/>
              </w:rPr>
            </w:pPr>
          </w:p>
          <w:p w14:paraId="1BACFF4B" w14:textId="77777777" w:rsidR="00F123B2" w:rsidRPr="0069288B" w:rsidRDefault="00F123B2" w:rsidP="00A1003A">
            <w:pPr>
              <w:spacing w:after="120"/>
              <w:jc w:val="both"/>
              <w:rPr>
                <w:rFonts w:ascii="Candara" w:hAnsi="Candara"/>
                <w:bCs/>
                <w:lang w:val="es-ES"/>
              </w:rPr>
            </w:pPr>
            <w:r w:rsidRPr="0069288B">
              <w:rPr>
                <w:rFonts w:ascii="Candara" w:hAnsi="Candara"/>
                <w:bCs/>
                <w:lang w:val="es-ES"/>
              </w:rPr>
              <w:t>60.2 Los Oferentes, al presentar sus ofertas, declaran y garantizan:</w:t>
            </w:r>
          </w:p>
          <w:p w14:paraId="56CA9BBD"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(b) que no han incurrido en ninguna Práctica Prohibida descrita en este documento;</w:t>
            </w:r>
          </w:p>
          <w:p w14:paraId="7567606D"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lastRenderedPageBreak/>
              <w:t xml:space="preserve">(d) que ni ellos ni sus agentes,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69288B">
              <w:rPr>
                <w:rFonts w:ascii="Candara" w:hAnsi="Candara"/>
                <w:bCs/>
                <w:lang w:val="es-ES"/>
              </w:rPr>
              <w:t>sanciones,  inelegibles</w:t>
            </w:r>
            <w:proofErr w:type="gramEnd"/>
            <w:r w:rsidRPr="0069288B">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 xml:space="preserve">(g) que reconocen que </w:t>
            </w:r>
            <w:r w:rsidR="00292B95" w:rsidRPr="0069288B">
              <w:rPr>
                <w:rFonts w:ascii="Candara" w:hAnsi="Candara"/>
                <w:bCs/>
                <w:lang w:val="es-ES"/>
              </w:rPr>
              <w:t>el incumplimiento</w:t>
            </w:r>
            <w:r w:rsidRPr="0069288B">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lastRenderedPageBreak/>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8189"/>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45667F">
        <w:tc>
          <w:tcPr>
            <w:tcW w:w="827"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89" w:type="dxa"/>
          </w:tcPr>
          <w:p w14:paraId="4786D840" w14:textId="77777777" w:rsidR="002E39A0" w:rsidRDefault="003F79AA" w:rsidP="002E39A0">
            <w:pPr>
              <w:spacing w:after="120"/>
              <w:jc w:val="both"/>
              <w:rPr>
                <w:rFonts w:ascii="Candara" w:hAnsi="Candara"/>
                <w:i/>
                <w:iCs/>
                <w:color w:val="0070C0"/>
              </w:rPr>
            </w:pPr>
            <w:r w:rsidRPr="00B628A4">
              <w:rPr>
                <w:rFonts w:ascii="Candara" w:hAnsi="Candara"/>
              </w:rPr>
              <w:t xml:space="preserve">El Contratante es </w:t>
            </w:r>
            <w:r w:rsidR="002E39A0">
              <w:rPr>
                <w:rFonts w:ascii="Candara" w:hAnsi="Candara"/>
                <w:i/>
                <w:iCs/>
                <w:color w:val="0070C0"/>
              </w:rPr>
              <w:t>CNEL EP UNIDAD DE NEGOCIO GUAYAS LOS RIOS</w:t>
            </w:r>
          </w:p>
          <w:p w14:paraId="49CEEDCB" w14:textId="77777777" w:rsidR="002E39A0" w:rsidRDefault="002E39A0" w:rsidP="002E39A0">
            <w:pPr>
              <w:spacing w:after="120"/>
              <w:jc w:val="both"/>
              <w:rPr>
                <w:rFonts w:ascii="Candara" w:hAnsi="Candara"/>
                <w:i/>
                <w:iCs/>
                <w:color w:val="0070C0"/>
              </w:rPr>
            </w:pPr>
            <w:r>
              <w:rPr>
                <w:rFonts w:ascii="Candara" w:hAnsi="Candara"/>
                <w:i/>
                <w:iCs/>
                <w:color w:val="0070C0"/>
              </w:rPr>
              <w:t xml:space="preserve">Dirección: </w:t>
            </w:r>
            <w:r w:rsidRPr="002E39A0">
              <w:rPr>
                <w:rFonts w:ascii="Candara" w:hAnsi="Candara"/>
                <w:i/>
                <w:iCs/>
                <w:color w:val="0070C0"/>
              </w:rPr>
              <w:t xml:space="preserve">Km 1.5 de la Av. Nicolás </w:t>
            </w:r>
            <w:proofErr w:type="spellStart"/>
            <w:r w:rsidRPr="002E39A0">
              <w:rPr>
                <w:rFonts w:ascii="Candara" w:hAnsi="Candara"/>
                <w:i/>
                <w:iCs/>
                <w:color w:val="0070C0"/>
              </w:rPr>
              <w:t>Lapentti</w:t>
            </w:r>
            <w:proofErr w:type="spellEnd"/>
            <w:r w:rsidRPr="002E39A0">
              <w:rPr>
                <w:rFonts w:ascii="Candara" w:hAnsi="Candara"/>
                <w:i/>
                <w:iCs/>
                <w:color w:val="0070C0"/>
              </w:rPr>
              <w:t xml:space="preserve">, entre el estadio </w:t>
            </w:r>
            <w:proofErr w:type="spellStart"/>
            <w:r w:rsidRPr="002E39A0">
              <w:rPr>
                <w:rFonts w:ascii="Candara" w:hAnsi="Candara"/>
                <w:i/>
                <w:iCs/>
                <w:color w:val="0070C0"/>
              </w:rPr>
              <w:t>Sandiford</w:t>
            </w:r>
            <w:proofErr w:type="spellEnd"/>
            <w:r w:rsidRPr="002E39A0">
              <w:rPr>
                <w:rFonts w:ascii="Candara" w:hAnsi="Candara"/>
                <w:i/>
                <w:iCs/>
                <w:color w:val="0070C0"/>
              </w:rPr>
              <w:t xml:space="preserve"> y la gasolinera </w:t>
            </w:r>
            <w:proofErr w:type="spellStart"/>
            <w:r w:rsidRPr="002E39A0">
              <w:rPr>
                <w:rFonts w:ascii="Candara" w:hAnsi="Candara"/>
                <w:i/>
                <w:iCs/>
                <w:color w:val="0070C0"/>
              </w:rPr>
              <w:t>Mobi</w:t>
            </w:r>
            <w:r>
              <w:rPr>
                <w:rFonts w:ascii="Candara" w:hAnsi="Candara"/>
                <w:i/>
                <w:iCs/>
                <w:color w:val="0070C0"/>
              </w:rPr>
              <w:t>l</w:t>
            </w:r>
            <w:proofErr w:type="spellEnd"/>
          </w:p>
          <w:p w14:paraId="701C345B" w14:textId="1AEE8B17" w:rsidR="003F79AA" w:rsidRPr="00B628A4" w:rsidRDefault="002E39A0" w:rsidP="002E3701">
            <w:pPr>
              <w:spacing w:after="120"/>
              <w:jc w:val="both"/>
              <w:rPr>
                <w:rFonts w:ascii="Candara" w:hAnsi="Candara"/>
                <w:i/>
                <w:iCs/>
              </w:rPr>
            </w:pPr>
            <w:r>
              <w:rPr>
                <w:rFonts w:ascii="Candara" w:hAnsi="Candara"/>
                <w:i/>
                <w:iCs/>
                <w:color w:val="0070C0"/>
              </w:rPr>
              <w:t>R</w:t>
            </w:r>
            <w:r w:rsidR="003F79AA" w:rsidRPr="00AB028D">
              <w:rPr>
                <w:rFonts w:ascii="Candara" w:hAnsi="Candara"/>
                <w:i/>
                <w:iCs/>
                <w:color w:val="0070C0"/>
              </w:rPr>
              <w:t>epresentante autorizado</w:t>
            </w:r>
            <w:r>
              <w:rPr>
                <w:rFonts w:ascii="Candara" w:hAnsi="Candara"/>
                <w:i/>
                <w:iCs/>
                <w:color w:val="0070C0"/>
              </w:rPr>
              <w:t xml:space="preserve">: Ing. </w:t>
            </w:r>
            <w:r w:rsidR="0047247D" w:rsidRPr="0047247D">
              <w:rPr>
                <w:rFonts w:ascii="Candara" w:hAnsi="Candara"/>
                <w:i/>
                <w:iCs/>
                <w:color w:val="0070C0"/>
              </w:rPr>
              <w:t>Víctor</w:t>
            </w:r>
            <w:r w:rsidR="002E3701" w:rsidRPr="0047247D">
              <w:rPr>
                <w:rFonts w:ascii="Candara" w:hAnsi="Candara"/>
                <w:i/>
                <w:iCs/>
                <w:color w:val="0070C0"/>
              </w:rPr>
              <w:t xml:space="preserve"> Olegario Acosta </w:t>
            </w:r>
            <w:r w:rsidR="0047247D" w:rsidRPr="0047247D">
              <w:rPr>
                <w:rFonts w:ascii="Candara" w:hAnsi="Candara"/>
                <w:i/>
                <w:iCs/>
                <w:color w:val="0070C0"/>
              </w:rPr>
              <w:t>Villacís</w:t>
            </w:r>
          </w:p>
        </w:tc>
      </w:tr>
      <w:tr w:rsidR="003F79AA" w:rsidRPr="00B628A4" w14:paraId="40BF5F13" w14:textId="77777777" w:rsidTr="0045667F">
        <w:tc>
          <w:tcPr>
            <w:tcW w:w="827"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89" w:type="dxa"/>
          </w:tcPr>
          <w:p w14:paraId="3CE1E29C" w14:textId="2F28D1C5" w:rsidR="003F79AA" w:rsidRPr="0026687F" w:rsidRDefault="003F79AA" w:rsidP="0047247D">
            <w:pPr>
              <w:spacing w:after="120"/>
              <w:jc w:val="both"/>
              <w:rPr>
                <w:rFonts w:ascii="Candara" w:hAnsi="Candara"/>
                <w:i/>
                <w:iCs/>
                <w:color w:val="0070C0"/>
                <w:spacing w:val="-3"/>
              </w:rPr>
            </w:pPr>
            <w:r w:rsidRPr="00B628A4">
              <w:rPr>
                <w:rFonts w:ascii="Candara" w:hAnsi="Candara"/>
                <w:spacing w:val="-3"/>
              </w:rPr>
              <w:t xml:space="preserve">La Fecha Prevista de Terminación de la totalidad de las Obras es </w:t>
            </w:r>
            <w:r w:rsidR="0047247D">
              <w:rPr>
                <w:rFonts w:ascii="Candara" w:hAnsi="Candara"/>
                <w:i/>
                <w:iCs/>
                <w:color w:val="0070C0"/>
                <w:spacing w:val="-3"/>
              </w:rPr>
              <w:t>dosci</w:t>
            </w:r>
            <w:r w:rsidR="0026687F">
              <w:rPr>
                <w:rFonts w:ascii="Candara" w:hAnsi="Candara"/>
                <w:i/>
                <w:iCs/>
                <w:color w:val="0070C0"/>
                <w:spacing w:val="-3"/>
              </w:rPr>
              <w:t>ento</w:t>
            </w:r>
            <w:r w:rsidR="0047247D">
              <w:rPr>
                <w:rFonts w:ascii="Candara" w:hAnsi="Candara"/>
                <w:i/>
                <w:iCs/>
                <w:color w:val="0070C0"/>
                <w:spacing w:val="-3"/>
              </w:rPr>
              <w:t>s diez</w:t>
            </w:r>
            <w:r w:rsidR="0026687F">
              <w:rPr>
                <w:rFonts w:ascii="Candara" w:hAnsi="Candara"/>
                <w:i/>
                <w:iCs/>
                <w:color w:val="0070C0"/>
                <w:spacing w:val="-3"/>
              </w:rPr>
              <w:t xml:space="preserve"> (</w:t>
            </w:r>
            <w:r w:rsidR="0047247D">
              <w:rPr>
                <w:rFonts w:ascii="Candara" w:hAnsi="Candara"/>
                <w:i/>
                <w:iCs/>
                <w:color w:val="0070C0"/>
                <w:spacing w:val="-3"/>
              </w:rPr>
              <w:t>210</w:t>
            </w:r>
            <w:r w:rsidR="0026687F">
              <w:rPr>
                <w:rFonts w:ascii="Candara" w:hAnsi="Candara"/>
                <w:i/>
                <w:iCs/>
                <w:color w:val="0070C0"/>
                <w:spacing w:val="-3"/>
              </w:rPr>
              <w:t xml:space="preserve">) días </w:t>
            </w:r>
            <w:r w:rsidR="0026687F" w:rsidRPr="006312EA">
              <w:rPr>
                <w:rFonts w:ascii="Candara" w:hAnsi="Candara"/>
                <w:i/>
                <w:iCs/>
                <w:color w:val="548DD4"/>
              </w:rPr>
              <w:t>calendario a partir del siguiente día hábil de la notificación del anticipo por parte del Administrador de Contrato</w:t>
            </w:r>
            <w:r w:rsidR="0026687F">
              <w:rPr>
                <w:rFonts w:ascii="Candara" w:hAnsi="Candara"/>
                <w:i/>
                <w:iCs/>
                <w:color w:val="548DD4"/>
              </w:rPr>
              <w:t>.</w:t>
            </w:r>
            <w:r w:rsidR="0026687F">
              <w:rPr>
                <w:rFonts w:ascii="Candara" w:hAnsi="Candara"/>
                <w:i/>
                <w:iCs/>
                <w:color w:val="0070C0"/>
                <w:spacing w:val="-3"/>
              </w:rPr>
              <w:t xml:space="preserve"> </w:t>
            </w:r>
          </w:p>
        </w:tc>
      </w:tr>
      <w:tr w:rsidR="003F79AA" w:rsidRPr="00B628A4" w14:paraId="37FFA1AD" w14:textId="77777777" w:rsidTr="0045667F">
        <w:tc>
          <w:tcPr>
            <w:tcW w:w="827"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89" w:type="dxa"/>
          </w:tcPr>
          <w:p w14:paraId="30F166C0" w14:textId="475F1D8B" w:rsidR="0004441C" w:rsidRPr="00B628A4" w:rsidRDefault="003F79AA" w:rsidP="0026687F">
            <w:pPr>
              <w:spacing w:after="120"/>
              <w:jc w:val="both"/>
              <w:rPr>
                <w:rFonts w:ascii="Candara" w:hAnsi="Candara"/>
                <w:i/>
                <w:iCs/>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Pr="00DF33AD">
              <w:rPr>
                <w:rFonts w:ascii="Candara" w:hAnsi="Candara"/>
                <w:color w:val="0070C0"/>
                <w:spacing w:val="-3"/>
              </w:rPr>
              <w:t xml:space="preserve">es </w:t>
            </w:r>
            <w:r w:rsidR="0026687F">
              <w:rPr>
                <w:rFonts w:ascii="Candara" w:hAnsi="Candara"/>
                <w:color w:val="0070C0"/>
                <w:spacing w:val="-3"/>
              </w:rPr>
              <w:t>(se nombrará antes de la firma del contrato).</w:t>
            </w:r>
          </w:p>
        </w:tc>
      </w:tr>
      <w:tr w:rsidR="003F79AA" w:rsidRPr="00B628A4" w14:paraId="48D8C74F" w14:textId="77777777" w:rsidTr="0045667F">
        <w:tc>
          <w:tcPr>
            <w:tcW w:w="827"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89" w:type="dxa"/>
          </w:tcPr>
          <w:p w14:paraId="09A98ED2" w14:textId="217AA29C" w:rsidR="003F79AA" w:rsidRPr="00740D4C" w:rsidRDefault="003F79AA" w:rsidP="0047247D">
            <w:pPr>
              <w:ind w:left="358" w:hanging="358"/>
              <w:rPr>
                <w:b/>
                <w:bCs/>
                <w:kern w:val="36"/>
                <w:sz w:val="20"/>
                <w:szCs w:val="20"/>
                <w:lang w:eastAsia="es-EC"/>
              </w:rPr>
            </w:pPr>
            <w:r w:rsidRPr="00B628A4">
              <w:rPr>
                <w:rFonts w:ascii="Candara" w:hAnsi="Candara"/>
                <w:spacing w:val="-3"/>
              </w:rPr>
              <w:t xml:space="preserve">El Sitio de las Obras está ubicada </w:t>
            </w:r>
            <w:r w:rsidRPr="0047247D">
              <w:rPr>
                <w:rFonts w:ascii="Candara" w:hAnsi="Candara"/>
                <w:spacing w:val="-3"/>
              </w:rPr>
              <w:t xml:space="preserve">en </w:t>
            </w:r>
            <w:r w:rsidR="00954204" w:rsidRPr="0047247D">
              <w:rPr>
                <w:rFonts w:ascii="Candara" w:hAnsi="Candara"/>
                <w:spacing w:val="-3"/>
              </w:rPr>
              <w:t>los</w:t>
            </w:r>
            <w:r w:rsidR="00AD4C61" w:rsidRPr="0047247D">
              <w:rPr>
                <w:rFonts w:ascii="Candara" w:hAnsi="Candara"/>
                <w:spacing w:val="-3"/>
              </w:rPr>
              <w:t xml:space="preserve"> canton</w:t>
            </w:r>
            <w:r w:rsidR="00740D4C" w:rsidRPr="0047247D">
              <w:rPr>
                <w:rFonts w:ascii="Candara" w:hAnsi="Candara"/>
                <w:spacing w:val="-3"/>
              </w:rPr>
              <w:t>es</w:t>
            </w:r>
            <w:r w:rsidR="0047247D" w:rsidRPr="0047247D">
              <w:rPr>
                <w:rFonts w:ascii="Candara" w:hAnsi="Candara"/>
                <w:spacing w:val="-3"/>
              </w:rPr>
              <w:t>:</w:t>
            </w:r>
            <w:r w:rsidR="00740D4C" w:rsidRPr="0047247D">
              <w:rPr>
                <w:rFonts w:ascii="Candara" w:hAnsi="Candara"/>
                <w:spacing w:val="-3"/>
              </w:rPr>
              <w:t xml:space="preserve"> </w:t>
            </w:r>
            <w:r w:rsidR="00AD4C61" w:rsidRPr="0047247D">
              <w:rPr>
                <w:rFonts w:ascii="Candara" w:hAnsi="Candara"/>
                <w:spacing w:val="-3"/>
              </w:rPr>
              <w:t xml:space="preserve"> </w:t>
            </w:r>
            <w:r w:rsidR="0047247D">
              <w:rPr>
                <w:rFonts w:ascii="Candara" w:hAnsi="Candara"/>
                <w:spacing w:val="-3"/>
              </w:rPr>
              <w:t>BUENA FE,</w:t>
            </w:r>
            <w:r w:rsidR="00740D4C" w:rsidRPr="0047247D">
              <w:rPr>
                <w:rFonts w:ascii="Candara" w:hAnsi="Candara"/>
                <w:spacing w:val="-3"/>
              </w:rPr>
              <w:t xml:space="preserve"> Q</w:t>
            </w:r>
            <w:r w:rsidR="0047247D">
              <w:rPr>
                <w:rFonts w:ascii="Candara" w:hAnsi="Candara"/>
                <w:spacing w:val="-3"/>
              </w:rPr>
              <w:t>UEVEDO, DURAN,</w:t>
            </w:r>
            <w:r w:rsidR="00740D4C" w:rsidRPr="0047247D">
              <w:rPr>
                <w:rFonts w:ascii="Candara" w:hAnsi="Candara"/>
                <w:spacing w:val="-3"/>
              </w:rPr>
              <w:t xml:space="preserve"> </w:t>
            </w:r>
            <w:r w:rsidR="0047247D">
              <w:rPr>
                <w:rFonts w:ascii="Candara" w:hAnsi="Candara"/>
                <w:spacing w:val="-3"/>
              </w:rPr>
              <w:t>y</w:t>
            </w:r>
            <w:r w:rsidR="00740D4C" w:rsidRPr="0047247D">
              <w:rPr>
                <w:rFonts w:ascii="Candara" w:hAnsi="Candara"/>
                <w:spacing w:val="-3"/>
              </w:rPr>
              <w:t xml:space="preserve"> PUNA</w:t>
            </w:r>
            <w:r w:rsidR="00954204" w:rsidRPr="0047247D">
              <w:rPr>
                <w:rFonts w:ascii="Candara" w:hAnsi="Candara"/>
                <w:spacing w:val="-3"/>
              </w:rPr>
              <w:t>, de la provincia del Guayas</w:t>
            </w:r>
            <w:r w:rsidRPr="0047247D">
              <w:rPr>
                <w:rFonts w:ascii="Candara" w:hAnsi="Candara"/>
                <w:spacing w:val="-3"/>
              </w:rPr>
              <w:t xml:space="preserve"> </w:t>
            </w:r>
            <w:r w:rsidR="00954204" w:rsidRPr="0047247D">
              <w:rPr>
                <w:rFonts w:ascii="Candara" w:hAnsi="Candara"/>
                <w:spacing w:val="-3"/>
              </w:rPr>
              <w:t>y</w:t>
            </w:r>
            <w:r w:rsidR="00954204">
              <w:rPr>
                <w:rFonts w:ascii="Candara" w:hAnsi="Candara"/>
                <w:spacing w:val="-3"/>
              </w:rPr>
              <w:t xml:space="preserve"> </w:t>
            </w:r>
            <w:r w:rsidR="0047247D">
              <w:rPr>
                <w:rFonts w:ascii="Candara" w:hAnsi="Candara"/>
                <w:spacing w:val="-3"/>
              </w:rPr>
              <w:t xml:space="preserve">Los Ríos, y </w:t>
            </w:r>
            <w:r w:rsidR="00954204">
              <w:rPr>
                <w:rFonts w:ascii="Candara" w:hAnsi="Candara"/>
                <w:spacing w:val="-3"/>
              </w:rPr>
              <w:t>está definida en los planos adjuntos.</w:t>
            </w:r>
            <w:r w:rsidR="00F52429" w:rsidRPr="00DF33AD">
              <w:rPr>
                <w:rFonts w:ascii="Candara" w:hAnsi="Candara"/>
                <w:i/>
                <w:iCs/>
                <w:color w:val="0070C0"/>
                <w:spacing w:val="-3"/>
              </w:rPr>
              <w:t xml:space="preserve"> </w:t>
            </w:r>
          </w:p>
        </w:tc>
      </w:tr>
      <w:tr w:rsidR="003F79AA" w:rsidRPr="00B628A4" w14:paraId="7265536E" w14:textId="77777777" w:rsidTr="0045667F">
        <w:tc>
          <w:tcPr>
            <w:tcW w:w="827"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89" w:type="dxa"/>
          </w:tcPr>
          <w:p w14:paraId="54A8FFAC" w14:textId="2323A16E" w:rsidR="003F79AA" w:rsidRPr="00B628A4" w:rsidRDefault="003F79AA" w:rsidP="00957882">
            <w:pPr>
              <w:spacing w:after="120"/>
              <w:rPr>
                <w:rFonts w:ascii="Candara" w:hAnsi="Candara"/>
                <w:i/>
                <w:iCs/>
                <w:spacing w:val="-3"/>
              </w:rPr>
            </w:pPr>
            <w:r w:rsidRPr="00B628A4">
              <w:rPr>
                <w:rFonts w:ascii="Candara" w:hAnsi="Candara"/>
                <w:spacing w:val="-3"/>
              </w:rPr>
              <w:t xml:space="preserve">La Fecha de Inicio </w:t>
            </w:r>
            <w:r w:rsidR="00957882">
              <w:rPr>
                <w:rFonts w:ascii="Candara" w:hAnsi="Candara"/>
                <w:spacing w:val="-3"/>
              </w:rPr>
              <w:t xml:space="preserve">se contará </w:t>
            </w:r>
            <w:r w:rsidR="00957882" w:rsidRPr="006312EA">
              <w:rPr>
                <w:rFonts w:ascii="Candara" w:hAnsi="Candara"/>
                <w:i/>
                <w:iCs/>
                <w:color w:val="548DD4"/>
              </w:rPr>
              <w:t>a partir del siguiente día hábil de la notificación del anticipo por parte del Administrador de Contrato</w:t>
            </w:r>
            <w:r w:rsidR="00957882">
              <w:rPr>
                <w:rFonts w:ascii="Candara" w:hAnsi="Candara"/>
                <w:i/>
                <w:iCs/>
                <w:color w:val="548DD4"/>
              </w:rPr>
              <w:t>.</w:t>
            </w:r>
            <w:r w:rsidR="00957882">
              <w:rPr>
                <w:rFonts w:ascii="Candara" w:hAnsi="Candara"/>
                <w:i/>
                <w:iCs/>
                <w:color w:val="0070C0"/>
                <w:spacing w:val="-3"/>
              </w:rPr>
              <w:t xml:space="preserve"> </w:t>
            </w:r>
            <w:r w:rsidR="00F52429" w:rsidRPr="00DF33AD">
              <w:rPr>
                <w:rFonts w:ascii="Candara" w:hAnsi="Candara"/>
                <w:i/>
                <w:iCs/>
                <w:color w:val="0070C0"/>
                <w:spacing w:val="-3"/>
              </w:rPr>
              <w:t xml:space="preserve"> </w:t>
            </w:r>
          </w:p>
        </w:tc>
      </w:tr>
      <w:tr w:rsidR="003F79AA" w:rsidRPr="00B628A4" w14:paraId="55439FB0" w14:textId="77777777" w:rsidTr="0045667F">
        <w:tc>
          <w:tcPr>
            <w:tcW w:w="827"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89" w:type="dxa"/>
          </w:tcPr>
          <w:p w14:paraId="42BE647C" w14:textId="7FBD5A51" w:rsidR="00AD4C61" w:rsidRPr="002E3701" w:rsidRDefault="003F79AA" w:rsidP="002E3701">
            <w:pPr>
              <w:spacing w:after="120"/>
              <w:jc w:val="both"/>
              <w:rPr>
                <w:rFonts w:ascii="Candara" w:hAnsi="Candara"/>
                <w:i/>
                <w:iCs/>
                <w:color w:val="0070C0"/>
                <w:spacing w:val="-3"/>
              </w:rPr>
            </w:pPr>
            <w:r w:rsidRPr="00B628A4">
              <w:rPr>
                <w:rFonts w:ascii="Candara" w:hAnsi="Candara"/>
                <w:spacing w:val="-3"/>
              </w:rPr>
              <w:t>Las Obras consisten en</w:t>
            </w:r>
            <w:r w:rsidR="00957882">
              <w:rPr>
                <w:rFonts w:ascii="Candara" w:hAnsi="Candara"/>
                <w:i/>
                <w:iCs/>
                <w:color w:val="0070C0"/>
                <w:spacing w:val="-3"/>
              </w:rPr>
              <w:t>:</w:t>
            </w:r>
          </w:p>
          <w:p w14:paraId="611A9E9C" w14:textId="64C9D8DA" w:rsidR="00376049" w:rsidRPr="00B628A4" w:rsidRDefault="0047247D" w:rsidP="001E1E94">
            <w:pPr>
              <w:spacing w:after="120"/>
              <w:jc w:val="both"/>
              <w:rPr>
                <w:rFonts w:ascii="Candara" w:hAnsi="Candara"/>
                <w:i/>
                <w:iCs/>
                <w:spacing w:val="-3"/>
              </w:rPr>
            </w:pPr>
            <w:r w:rsidRPr="0047247D">
              <w:rPr>
                <w:rFonts w:ascii="Candara" w:hAnsi="Candara"/>
                <w:i/>
                <w:iCs/>
                <w:spacing w:val="-3"/>
              </w:rPr>
              <w:t xml:space="preserve">1. </w:t>
            </w:r>
            <w:proofErr w:type="spellStart"/>
            <w:r w:rsidRPr="0047247D">
              <w:rPr>
                <w:rFonts w:ascii="Candara" w:hAnsi="Candara"/>
                <w:i/>
                <w:iCs/>
                <w:spacing w:val="-3"/>
              </w:rPr>
              <w:t>Trifasear</w:t>
            </w:r>
            <w:proofErr w:type="spellEnd"/>
            <w:r w:rsidRPr="0047247D">
              <w:rPr>
                <w:rFonts w:ascii="Candara" w:hAnsi="Candara"/>
                <w:i/>
                <w:iCs/>
                <w:spacing w:val="-3"/>
              </w:rPr>
              <w:t xml:space="preserve"> Línea Monofásica Vía a </w:t>
            </w:r>
            <w:proofErr w:type="spellStart"/>
            <w:r w:rsidRPr="0047247D">
              <w:rPr>
                <w:rFonts w:ascii="Candara" w:hAnsi="Candara"/>
                <w:i/>
                <w:iCs/>
                <w:spacing w:val="-3"/>
              </w:rPr>
              <w:t>Rcto</w:t>
            </w:r>
            <w:proofErr w:type="spellEnd"/>
            <w:r w:rsidRPr="0047247D">
              <w:rPr>
                <w:rFonts w:ascii="Candara" w:hAnsi="Candara"/>
                <w:i/>
                <w:iCs/>
                <w:spacing w:val="-3"/>
              </w:rPr>
              <w:t xml:space="preserve">. Cuatro </w:t>
            </w:r>
            <w:proofErr w:type="gramStart"/>
            <w:r w:rsidRPr="0047247D">
              <w:rPr>
                <w:rFonts w:ascii="Candara" w:hAnsi="Candara"/>
                <w:i/>
                <w:iCs/>
                <w:spacing w:val="-3"/>
              </w:rPr>
              <w:t>Mangas,  2</w:t>
            </w:r>
            <w:proofErr w:type="gramEnd"/>
            <w:r w:rsidRPr="0047247D">
              <w:rPr>
                <w:rFonts w:ascii="Candara" w:hAnsi="Candara"/>
                <w:i/>
                <w:iCs/>
                <w:spacing w:val="-3"/>
              </w:rPr>
              <w:t xml:space="preserve">. </w:t>
            </w:r>
            <w:proofErr w:type="spellStart"/>
            <w:r w:rsidRPr="0047247D">
              <w:rPr>
                <w:rFonts w:ascii="Candara" w:hAnsi="Candara"/>
                <w:i/>
                <w:iCs/>
                <w:spacing w:val="-3"/>
              </w:rPr>
              <w:t>Trifasear</w:t>
            </w:r>
            <w:proofErr w:type="spellEnd"/>
            <w:r w:rsidRPr="0047247D">
              <w:rPr>
                <w:rFonts w:ascii="Candara" w:hAnsi="Candara"/>
                <w:i/>
                <w:iCs/>
                <w:spacing w:val="-3"/>
              </w:rPr>
              <w:t xml:space="preserve"> Línea Monofásica Vía a </w:t>
            </w:r>
            <w:proofErr w:type="spellStart"/>
            <w:r w:rsidRPr="0047247D">
              <w:rPr>
                <w:rFonts w:ascii="Candara" w:hAnsi="Candara"/>
                <w:i/>
                <w:iCs/>
                <w:spacing w:val="-3"/>
              </w:rPr>
              <w:t>Rcto</w:t>
            </w:r>
            <w:proofErr w:type="spellEnd"/>
            <w:r w:rsidRPr="0047247D">
              <w:rPr>
                <w:rFonts w:ascii="Candara" w:hAnsi="Candara"/>
                <w:i/>
                <w:iCs/>
                <w:spacing w:val="-3"/>
              </w:rPr>
              <w:t xml:space="preserve">. </w:t>
            </w:r>
            <w:proofErr w:type="spellStart"/>
            <w:r w:rsidRPr="0047247D">
              <w:rPr>
                <w:rFonts w:ascii="Candara" w:hAnsi="Candara"/>
                <w:i/>
                <w:iCs/>
                <w:spacing w:val="-3"/>
              </w:rPr>
              <w:t>Faita</w:t>
            </w:r>
            <w:proofErr w:type="spellEnd"/>
            <w:r w:rsidRPr="0047247D">
              <w:rPr>
                <w:rFonts w:ascii="Candara" w:hAnsi="Candara"/>
                <w:i/>
                <w:iCs/>
                <w:spacing w:val="-3"/>
              </w:rPr>
              <w:t xml:space="preserve"> (San Carlos), 3. </w:t>
            </w:r>
            <w:proofErr w:type="spellStart"/>
            <w:r w:rsidRPr="0047247D">
              <w:rPr>
                <w:rFonts w:ascii="Candara" w:hAnsi="Candara"/>
                <w:i/>
                <w:iCs/>
                <w:spacing w:val="-3"/>
              </w:rPr>
              <w:t>Trifasear</w:t>
            </w:r>
            <w:proofErr w:type="spellEnd"/>
            <w:r w:rsidRPr="0047247D">
              <w:rPr>
                <w:rFonts w:ascii="Candara" w:hAnsi="Candara"/>
                <w:i/>
                <w:iCs/>
                <w:spacing w:val="-3"/>
              </w:rPr>
              <w:t xml:space="preserve"> Línea Monofásica que va al </w:t>
            </w:r>
            <w:proofErr w:type="spellStart"/>
            <w:r w:rsidRPr="0047247D">
              <w:rPr>
                <w:rFonts w:ascii="Candara" w:hAnsi="Candara"/>
                <w:i/>
                <w:iCs/>
                <w:spacing w:val="-3"/>
              </w:rPr>
              <w:t>Rctos</w:t>
            </w:r>
            <w:proofErr w:type="spellEnd"/>
            <w:r w:rsidRPr="0047247D">
              <w:rPr>
                <w:rFonts w:ascii="Candara" w:hAnsi="Candara"/>
                <w:i/>
                <w:iCs/>
                <w:spacing w:val="-3"/>
              </w:rPr>
              <w:t xml:space="preserve">. Calentura Baja, Calentura Alta, Los Ángeles y La vuelta de los Ángeles, y 4. </w:t>
            </w:r>
            <w:proofErr w:type="spellStart"/>
            <w:r w:rsidRPr="0047247D">
              <w:rPr>
                <w:rFonts w:ascii="Candara" w:hAnsi="Candara"/>
                <w:i/>
                <w:iCs/>
                <w:spacing w:val="-3"/>
              </w:rPr>
              <w:t>Trifasear</w:t>
            </w:r>
            <w:proofErr w:type="spellEnd"/>
            <w:r w:rsidRPr="0047247D">
              <w:rPr>
                <w:rFonts w:ascii="Candara" w:hAnsi="Candara"/>
                <w:i/>
                <w:iCs/>
                <w:spacing w:val="-3"/>
              </w:rPr>
              <w:t xml:space="preserve"> Línea Bifásica </w:t>
            </w:r>
            <w:proofErr w:type="spellStart"/>
            <w:r w:rsidRPr="0047247D">
              <w:rPr>
                <w:rFonts w:ascii="Candara" w:hAnsi="Candara"/>
                <w:i/>
                <w:iCs/>
                <w:spacing w:val="-3"/>
              </w:rPr>
              <w:t>Cauchiche</w:t>
            </w:r>
            <w:proofErr w:type="spellEnd"/>
            <w:r w:rsidRPr="0047247D">
              <w:rPr>
                <w:rFonts w:ascii="Candara" w:hAnsi="Candara"/>
                <w:i/>
                <w:iCs/>
                <w:spacing w:val="-3"/>
              </w:rPr>
              <w:t xml:space="preserve"> - Puna Vieja.</w:t>
            </w:r>
          </w:p>
        </w:tc>
      </w:tr>
      <w:tr w:rsidR="003F79AA" w:rsidRPr="00B628A4" w14:paraId="219743EE" w14:textId="77777777" w:rsidTr="0045667F">
        <w:tc>
          <w:tcPr>
            <w:tcW w:w="827"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89" w:type="dxa"/>
          </w:tcPr>
          <w:p w14:paraId="4924BDEF" w14:textId="23922893" w:rsidR="003F79AA" w:rsidRPr="00B628A4" w:rsidRDefault="003F79AA" w:rsidP="00365302">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365302">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45667F">
        <w:tc>
          <w:tcPr>
            <w:tcW w:w="827"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89"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454CAFF6" w:rsidR="00B21529"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 y demás secciones del Documento de Selección en los cuales se detallan el objeto y alcance de la contratación</w:t>
            </w:r>
          </w:p>
          <w:p w14:paraId="2A075D04" w14:textId="5A89DAD9" w:rsidR="0022770D" w:rsidRPr="00B628A4" w:rsidRDefault="0022770D" w:rsidP="00A1003A">
            <w:pPr>
              <w:tabs>
                <w:tab w:val="left" w:pos="-720"/>
                <w:tab w:val="left" w:pos="1560"/>
              </w:tabs>
              <w:suppressAutoHyphens/>
              <w:spacing w:after="120"/>
              <w:jc w:val="both"/>
              <w:rPr>
                <w:rFonts w:ascii="Candara" w:hAnsi="Candara"/>
              </w:rPr>
            </w:pPr>
            <w:r w:rsidRPr="0022770D">
              <w:rPr>
                <w:rFonts w:ascii="Candara" w:hAnsi="Candara"/>
              </w:rPr>
              <w:t xml:space="preserve">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w:t>
            </w:r>
            <w:r>
              <w:rPr>
                <w:rFonts w:ascii="Candara" w:hAnsi="Candara"/>
              </w:rPr>
              <w:t>deslizamientos y volcanismo)”. CNEL EP Unidad de Negocio Guayas Los Ríos</w:t>
            </w:r>
            <w:r w:rsidRPr="0022770D">
              <w:rPr>
                <w:rFonts w:ascii="Candara" w:hAnsi="Candara"/>
              </w:rPr>
              <w:t xml:space="preserve"> debe vigilar que los</w:t>
            </w:r>
            <w:r>
              <w:rPr>
                <w:rFonts w:ascii="Candara" w:hAnsi="Candara"/>
              </w:rPr>
              <w:t xml:space="preserve"> </w:t>
            </w:r>
            <w:r w:rsidRPr="0022770D">
              <w:rPr>
                <w:rFonts w:ascii="Candara" w:hAnsi="Candara"/>
              </w:rPr>
              <w:t xml:space="preserve">equipos y materiales instalados en los proyectos cumplan con la normativa nacional vigente, es decir, con lo establecido y homologado en la página: www.unidadespropiedad.com, por lo que el fiscalizador de la obra deberá emitir informes mensuales donde se </w:t>
            </w:r>
            <w:r w:rsidRPr="0022770D">
              <w:rPr>
                <w:rFonts w:ascii="Candara" w:hAnsi="Candara"/>
              </w:rPr>
              <w:lastRenderedPageBreak/>
              <w:t>verifique su cumplimiento. Estos informes deberán ser considerados como habilitantes para proceder con los pagos o trámites de las planillas correspondientes.</w:t>
            </w:r>
          </w:p>
          <w:p w14:paraId="3B8E5F1C" w14:textId="2E4E62FB" w:rsidR="00B21529" w:rsidRPr="00B628A4" w:rsidRDefault="00B21529" w:rsidP="00A1003A">
            <w:pPr>
              <w:spacing w:after="120"/>
              <w:jc w:val="both"/>
              <w:rPr>
                <w:rFonts w:ascii="Candara" w:hAnsi="Candara"/>
              </w:rPr>
            </w:pPr>
            <w:r w:rsidRPr="00B628A4">
              <w:rPr>
                <w:rFonts w:ascii="Candara" w:hAnsi="Candara"/>
              </w:rPr>
              <w:t>Las Garantías presentadas por el oferente adjudicado</w:t>
            </w:r>
            <w:bookmarkStart w:id="128" w:name="_Hlk19805714"/>
            <w:r w:rsidR="00175B24" w:rsidRPr="00B628A4">
              <w:rPr>
                <w:rFonts w:ascii="Candara" w:hAnsi="Candara"/>
              </w:rPr>
              <w:t xml:space="preserve"> </w:t>
            </w:r>
            <w:r w:rsidR="008F2B6A" w:rsidRPr="006A25A4">
              <w:rPr>
                <w:rFonts w:ascii="Candara" w:hAnsi="Candara"/>
                <w:i/>
                <w:iCs/>
                <w:color w:val="0070C0"/>
              </w:rPr>
              <w:t>incluyendo la garantía técnica</w:t>
            </w:r>
            <w:r w:rsidR="00D76AF6" w:rsidRPr="006A25A4">
              <w:rPr>
                <w:rFonts w:ascii="Candara" w:hAnsi="Candara"/>
                <w:i/>
                <w:iCs/>
                <w:color w:val="0070C0"/>
              </w:rPr>
              <w:t xml:space="preserve"> del fabricante</w:t>
            </w:r>
            <w:r w:rsidR="008F2B6A" w:rsidRPr="006A25A4">
              <w:rPr>
                <w:rFonts w:ascii="Candara" w:hAnsi="Candara"/>
                <w:i/>
                <w:iCs/>
                <w:color w:val="0070C0"/>
              </w:rPr>
              <w:t xml:space="preserve"> de </w:t>
            </w:r>
            <w:r w:rsidR="00152617">
              <w:rPr>
                <w:rFonts w:ascii="Candara" w:hAnsi="Candara"/>
                <w:i/>
                <w:iCs/>
                <w:color w:val="0070C0"/>
              </w:rPr>
              <w:t>10 años para los postes y 3</w:t>
            </w:r>
            <w:r w:rsidR="00365302">
              <w:rPr>
                <w:rFonts w:ascii="Candara" w:hAnsi="Candara"/>
                <w:i/>
                <w:iCs/>
                <w:color w:val="0070C0"/>
              </w:rPr>
              <w:t xml:space="preserve"> años para el resto de materiales</w:t>
            </w:r>
            <w:bookmarkEnd w:id="128"/>
            <w:r w:rsidR="008F2B6A" w:rsidRPr="006A25A4">
              <w:rPr>
                <w:rFonts w:ascii="Candara" w:hAnsi="Candara"/>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t xml:space="preserve"> La Certificación de Disponibilidad Presupuestaria</w:t>
            </w:r>
          </w:p>
          <w:p w14:paraId="38961064" w14:textId="31FF2B3D" w:rsidR="003F79AA" w:rsidRDefault="00B21529" w:rsidP="00A1003A">
            <w:pPr>
              <w:spacing w:after="120"/>
              <w:jc w:val="both"/>
              <w:rPr>
                <w:rFonts w:ascii="Candara" w:hAnsi="Candara"/>
              </w:rPr>
            </w:pPr>
            <w:r w:rsidRPr="00B628A4">
              <w:rPr>
                <w:rFonts w:ascii="Candara" w:hAnsi="Candara"/>
              </w:rPr>
              <w:t>La Notificación de adjudicación al oferente adjudicado</w:t>
            </w:r>
          </w:p>
          <w:p w14:paraId="4B902A96" w14:textId="77777777" w:rsidR="00932BBA" w:rsidRDefault="00E9362A" w:rsidP="00365302">
            <w:pPr>
              <w:spacing w:after="120"/>
              <w:jc w:val="both"/>
              <w:rPr>
                <w:rFonts w:ascii="Candara" w:hAnsi="Candara"/>
              </w:rPr>
            </w:pPr>
            <w:r w:rsidRPr="00E9362A">
              <w:rPr>
                <w:rFonts w:ascii="Candara" w:hAnsi="Candara"/>
              </w:rPr>
              <w:t>Las especificaciones técnicas de los materiales.</w:t>
            </w:r>
          </w:p>
          <w:p w14:paraId="6FFFA0FF" w14:textId="663FD9AF" w:rsidR="001E3B1A" w:rsidRPr="00365302" w:rsidRDefault="001E3B1A" w:rsidP="00365302">
            <w:pPr>
              <w:spacing w:after="120"/>
              <w:jc w:val="both"/>
              <w:rPr>
                <w:rFonts w:ascii="Candara" w:hAnsi="Candara"/>
              </w:rPr>
            </w:pPr>
            <w:r>
              <w:rPr>
                <w:rFonts w:ascii="Candara" w:hAnsi="Candara"/>
              </w:rPr>
              <w:t>Los Términos de referencia del proceso.</w:t>
            </w:r>
          </w:p>
        </w:tc>
      </w:tr>
      <w:tr w:rsidR="003F79AA" w:rsidRPr="00B628A4" w14:paraId="2706A679" w14:textId="77777777" w:rsidTr="0045667F">
        <w:tc>
          <w:tcPr>
            <w:tcW w:w="827"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89"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45667F">
        <w:tc>
          <w:tcPr>
            <w:tcW w:w="827" w:type="dxa"/>
          </w:tcPr>
          <w:p w14:paraId="452D3F4E" w14:textId="19E384C6" w:rsidR="003F79AA" w:rsidRPr="007C7FC3" w:rsidRDefault="003F79AA" w:rsidP="00A1003A">
            <w:pPr>
              <w:spacing w:after="120"/>
              <w:rPr>
                <w:rFonts w:ascii="Candara" w:hAnsi="Candara"/>
                <w:b/>
                <w:bCs/>
              </w:rPr>
            </w:pPr>
            <w:r w:rsidRPr="007C7FC3">
              <w:rPr>
                <w:rFonts w:ascii="Candara" w:hAnsi="Candara"/>
                <w:b/>
                <w:bCs/>
              </w:rPr>
              <w:t>C</w:t>
            </w:r>
            <w:r w:rsidR="00F50253" w:rsidRPr="007C7FC3">
              <w:rPr>
                <w:rFonts w:ascii="Candara" w:hAnsi="Candara"/>
                <w:b/>
                <w:bCs/>
              </w:rPr>
              <w:t>E</w:t>
            </w:r>
            <w:r w:rsidRPr="007C7FC3">
              <w:rPr>
                <w:rFonts w:ascii="Candara" w:hAnsi="Candara"/>
                <w:b/>
                <w:bCs/>
              </w:rPr>
              <w:t>C 8.1</w:t>
            </w:r>
          </w:p>
        </w:tc>
        <w:tc>
          <w:tcPr>
            <w:tcW w:w="8189" w:type="dxa"/>
          </w:tcPr>
          <w:p w14:paraId="73E27AE2" w14:textId="6C14BD00" w:rsidR="003F79AA" w:rsidRPr="007C7FC3" w:rsidRDefault="003F79AA" w:rsidP="008C0367">
            <w:pPr>
              <w:spacing w:after="120"/>
              <w:rPr>
                <w:rFonts w:ascii="Candara" w:hAnsi="Candara"/>
                <w:i/>
                <w:iCs/>
                <w:spacing w:val="-3"/>
              </w:rPr>
            </w:pPr>
            <w:r w:rsidRPr="007C7FC3">
              <w:rPr>
                <w:rFonts w:ascii="Candara" w:hAnsi="Candara"/>
                <w:spacing w:val="-3"/>
              </w:rPr>
              <w:t>Lista de Otros Contratistas</w:t>
            </w:r>
            <w:r w:rsidR="006A25A4" w:rsidRPr="007C7FC3">
              <w:rPr>
                <w:rFonts w:ascii="Candara" w:hAnsi="Candara"/>
                <w:color w:val="2F5496" w:themeColor="accent1" w:themeShade="BF"/>
                <w:spacing w:val="-3"/>
              </w:rPr>
              <w:t>:</w:t>
            </w:r>
            <w:r w:rsidRPr="007C7FC3">
              <w:rPr>
                <w:rFonts w:ascii="Candara" w:hAnsi="Candara"/>
                <w:color w:val="2F5496" w:themeColor="accent1" w:themeShade="BF"/>
                <w:spacing w:val="-3"/>
              </w:rPr>
              <w:t xml:space="preserve"> </w:t>
            </w:r>
            <w:r w:rsidR="00A53920" w:rsidRPr="007C7FC3">
              <w:rPr>
                <w:rFonts w:ascii="Candara" w:hAnsi="Candara"/>
                <w:i/>
                <w:iCs/>
                <w:color w:val="2F5496" w:themeColor="accent1" w:themeShade="BF"/>
                <w:spacing w:val="-3"/>
              </w:rPr>
              <w:t>NO APLICA</w:t>
            </w:r>
          </w:p>
        </w:tc>
      </w:tr>
      <w:tr w:rsidR="003F79AA" w:rsidRPr="00B628A4" w14:paraId="757CE9DA" w14:textId="77777777" w:rsidTr="0045667F">
        <w:tc>
          <w:tcPr>
            <w:tcW w:w="827"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89" w:type="dxa"/>
          </w:tcPr>
          <w:p w14:paraId="06D02727" w14:textId="77777777"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8171" w:type="dxa"/>
              <w:jc w:val="center"/>
              <w:tblLook w:val="0400" w:firstRow="0" w:lastRow="0" w:firstColumn="0" w:lastColumn="0" w:noHBand="0" w:noVBand="1"/>
            </w:tblPr>
            <w:tblGrid>
              <w:gridCol w:w="2621"/>
              <w:gridCol w:w="2266"/>
              <w:gridCol w:w="1358"/>
              <w:gridCol w:w="1926"/>
            </w:tblGrid>
            <w:tr w:rsidR="00A53920" w14:paraId="43A96294" w14:textId="77777777" w:rsidTr="00A53920">
              <w:trPr>
                <w:trHeight w:val="683"/>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2952" w14:textId="77777777" w:rsidR="00A53920" w:rsidRDefault="00A53920" w:rsidP="00A53920">
                  <w:pPr>
                    <w:jc w:val="center"/>
                    <w:rPr>
                      <w:rFonts w:ascii="Candara" w:eastAsia="Candara" w:hAnsi="Candara" w:cs="Candara"/>
                    </w:rPr>
                  </w:pPr>
                  <w:r>
                    <w:rPr>
                      <w:rFonts w:ascii="Candara" w:eastAsia="Candara" w:hAnsi="Candara" w:cs="Candara"/>
                    </w:rPr>
                    <w:t>CARGO A EJERCER</w:t>
                  </w:r>
                </w:p>
              </w:tc>
              <w:tc>
                <w:tcPr>
                  <w:tcW w:w="2266" w:type="dxa"/>
                  <w:tcBorders>
                    <w:top w:val="single" w:sz="4" w:space="0" w:color="000000"/>
                    <w:left w:val="nil"/>
                    <w:bottom w:val="single" w:sz="4" w:space="0" w:color="000000"/>
                    <w:right w:val="single" w:sz="4" w:space="0" w:color="000000"/>
                  </w:tcBorders>
                  <w:shd w:val="clear" w:color="auto" w:fill="auto"/>
                  <w:vAlign w:val="center"/>
                </w:tcPr>
                <w:p w14:paraId="5D960422" w14:textId="77777777" w:rsidR="00A53920" w:rsidRDefault="00A53920" w:rsidP="00A53920">
                  <w:pPr>
                    <w:jc w:val="center"/>
                    <w:rPr>
                      <w:rFonts w:ascii="Candara" w:eastAsia="Candara" w:hAnsi="Candara" w:cs="Candara"/>
                    </w:rPr>
                  </w:pPr>
                  <w:r>
                    <w:rPr>
                      <w:rFonts w:ascii="Candara" w:eastAsia="Candara" w:hAnsi="Candara" w:cs="Candara"/>
                    </w:rPr>
                    <w:t>TÍTULO PROFESIONAL</w:t>
                  </w:r>
                </w:p>
              </w:tc>
              <w:tc>
                <w:tcPr>
                  <w:tcW w:w="1358" w:type="dxa"/>
                  <w:tcBorders>
                    <w:top w:val="single" w:sz="4" w:space="0" w:color="000000"/>
                    <w:left w:val="nil"/>
                    <w:bottom w:val="single" w:sz="4" w:space="0" w:color="000000"/>
                    <w:right w:val="single" w:sz="4" w:space="0" w:color="000000"/>
                  </w:tcBorders>
                  <w:shd w:val="clear" w:color="auto" w:fill="auto"/>
                  <w:vAlign w:val="center"/>
                </w:tcPr>
                <w:p w14:paraId="5F2961EB" w14:textId="77777777" w:rsidR="00A53920" w:rsidRDefault="00A53920" w:rsidP="00A53920">
                  <w:pPr>
                    <w:jc w:val="center"/>
                    <w:rPr>
                      <w:rFonts w:ascii="Candara" w:eastAsia="Candara" w:hAnsi="Candara" w:cs="Candara"/>
                    </w:rPr>
                  </w:pPr>
                  <w:r>
                    <w:rPr>
                      <w:rFonts w:ascii="Candara" w:eastAsia="Candara" w:hAnsi="Candara" w:cs="Candara"/>
                    </w:rPr>
                    <w:t>CANTIDAD</w:t>
                  </w:r>
                </w:p>
              </w:tc>
              <w:tc>
                <w:tcPr>
                  <w:tcW w:w="1926" w:type="dxa"/>
                  <w:tcBorders>
                    <w:top w:val="single" w:sz="4" w:space="0" w:color="000000"/>
                    <w:left w:val="nil"/>
                    <w:bottom w:val="single" w:sz="4" w:space="0" w:color="000000"/>
                    <w:right w:val="single" w:sz="4" w:space="0" w:color="000000"/>
                  </w:tcBorders>
                  <w:shd w:val="clear" w:color="auto" w:fill="auto"/>
                  <w:vAlign w:val="center"/>
                </w:tcPr>
                <w:p w14:paraId="519E5ED8" w14:textId="77777777" w:rsidR="00A53920" w:rsidRDefault="00A53920" w:rsidP="00A53920">
                  <w:pPr>
                    <w:jc w:val="center"/>
                    <w:rPr>
                      <w:rFonts w:ascii="Candara" w:eastAsia="Candara" w:hAnsi="Candara" w:cs="Candara"/>
                    </w:rPr>
                  </w:pPr>
                  <w:r>
                    <w:rPr>
                      <w:rFonts w:ascii="Candara" w:eastAsia="Candara" w:hAnsi="Candara" w:cs="Candara"/>
                    </w:rPr>
                    <w:t>PARTICIPACIÓN EN EL PROYECTO</w:t>
                  </w:r>
                </w:p>
              </w:tc>
            </w:tr>
            <w:tr w:rsidR="006231C0" w14:paraId="0F0B87BF" w14:textId="77777777" w:rsidTr="006231C0">
              <w:trPr>
                <w:trHeight w:val="2687"/>
                <w:jc w:val="center"/>
              </w:trPr>
              <w:tc>
                <w:tcPr>
                  <w:tcW w:w="2621" w:type="dxa"/>
                  <w:tcBorders>
                    <w:top w:val="nil"/>
                    <w:left w:val="single" w:sz="4" w:space="0" w:color="000000"/>
                    <w:bottom w:val="single" w:sz="4" w:space="0" w:color="auto"/>
                    <w:right w:val="single" w:sz="4" w:space="0" w:color="000000"/>
                  </w:tcBorders>
                  <w:shd w:val="clear" w:color="auto" w:fill="auto"/>
                  <w:vAlign w:val="center"/>
                </w:tcPr>
                <w:p w14:paraId="2CEDA0A8" w14:textId="7B7C3CE3" w:rsidR="006231C0" w:rsidRDefault="00AA57C2" w:rsidP="006231C0">
                  <w:pPr>
                    <w:jc w:val="center"/>
                    <w:rPr>
                      <w:rFonts w:ascii="Candara" w:eastAsia="Candara" w:hAnsi="Candara" w:cs="Candara"/>
                    </w:rPr>
                  </w:pPr>
                  <w:r>
                    <w:rPr>
                      <w:rFonts w:ascii="Calibri-Bold" w:hAnsi="Calibri-Bold" w:cs="Calibri-Bold"/>
                      <w:b/>
                      <w:bCs/>
                      <w:sz w:val="20"/>
                      <w:szCs w:val="20"/>
                      <w:lang w:val="es-EC"/>
                    </w:rPr>
                    <w:t>RESIDENTE DE OBRA</w:t>
                  </w:r>
                </w:p>
              </w:tc>
              <w:tc>
                <w:tcPr>
                  <w:tcW w:w="2266" w:type="dxa"/>
                  <w:tcBorders>
                    <w:top w:val="nil"/>
                    <w:left w:val="nil"/>
                    <w:bottom w:val="single" w:sz="4" w:space="0" w:color="auto"/>
                    <w:right w:val="single" w:sz="4" w:space="0" w:color="000000"/>
                  </w:tcBorders>
                  <w:shd w:val="clear" w:color="auto" w:fill="auto"/>
                  <w:vAlign w:val="center"/>
                </w:tcPr>
                <w:p w14:paraId="4052F1F9" w14:textId="77777777" w:rsidR="00AA57C2" w:rsidRDefault="00AA57C2" w:rsidP="00AA57C2">
                  <w:pPr>
                    <w:autoSpaceDE w:val="0"/>
                    <w:autoSpaceDN w:val="0"/>
                    <w:adjustRightInd w:val="0"/>
                    <w:jc w:val="center"/>
                    <w:rPr>
                      <w:rFonts w:ascii="Calibri" w:hAnsi="Calibri" w:cs="Calibri"/>
                      <w:sz w:val="20"/>
                      <w:szCs w:val="20"/>
                      <w:lang w:val="es-EC"/>
                    </w:rPr>
                  </w:pPr>
                  <w:r>
                    <w:rPr>
                      <w:rFonts w:ascii="Calibri" w:hAnsi="Calibri" w:cs="Calibri"/>
                      <w:sz w:val="20"/>
                      <w:szCs w:val="20"/>
                      <w:lang w:val="es-EC"/>
                    </w:rPr>
                    <w:t>Ingeniero Eléctrico, Ingeniero Electromecánico o Ingeniero en</w:t>
                  </w:r>
                </w:p>
                <w:p w14:paraId="33391BB5" w14:textId="4919C1C9" w:rsidR="006231C0" w:rsidRDefault="00AA57C2" w:rsidP="00AA57C2">
                  <w:pPr>
                    <w:pStyle w:val="Default"/>
                    <w:jc w:val="center"/>
                    <w:rPr>
                      <w:rFonts w:ascii="Candara" w:eastAsia="Candara" w:hAnsi="Candara" w:cs="Candara"/>
                    </w:rPr>
                  </w:pPr>
                  <w:r>
                    <w:rPr>
                      <w:rFonts w:ascii="Calibri" w:hAnsi="Calibri" w:cs="Calibri"/>
                      <w:sz w:val="20"/>
                      <w:szCs w:val="20"/>
                      <w:lang w:val="es-EC"/>
                    </w:rPr>
                    <w:t>Electricidad (especialización Potencia).</w:t>
                  </w:r>
                </w:p>
              </w:tc>
              <w:tc>
                <w:tcPr>
                  <w:tcW w:w="1358" w:type="dxa"/>
                  <w:tcBorders>
                    <w:top w:val="nil"/>
                    <w:left w:val="nil"/>
                    <w:bottom w:val="single" w:sz="4" w:space="0" w:color="auto"/>
                    <w:right w:val="single" w:sz="4" w:space="0" w:color="000000"/>
                  </w:tcBorders>
                  <w:shd w:val="clear" w:color="auto" w:fill="auto"/>
                  <w:vAlign w:val="center"/>
                </w:tcPr>
                <w:p w14:paraId="30E8BDF4" w14:textId="026F6F65" w:rsidR="006231C0" w:rsidRDefault="00AA57C2" w:rsidP="00AA57C2">
                  <w:pPr>
                    <w:rPr>
                      <w:rFonts w:ascii="Candara" w:eastAsia="Candara" w:hAnsi="Candara" w:cs="Candara"/>
                      <w:b/>
                      <w:color w:val="4472C4"/>
                      <w:sz w:val="26"/>
                      <w:szCs w:val="26"/>
                    </w:rPr>
                  </w:pPr>
                  <w:r>
                    <w:rPr>
                      <w:rFonts w:ascii="Candara" w:eastAsia="Candara" w:hAnsi="Candara" w:cs="Candara"/>
                      <w:b/>
                      <w:color w:val="4472C4"/>
                      <w:sz w:val="26"/>
                      <w:szCs w:val="26"/>
                    </w:rPr>
                    <w:t xml:space="preserve">       2 </w:t>
                  </w:r>
                </w:p>
              </w:tc>
              <w:tc>
                <w:tcPr>
                  <w:tcW w:w="1926" w:type="dxa"/>
                  <w:tcBorders>
                    <w:top w:val="nil"/>
                    <w:left w:val="nil"/>
                    <w:bottom w:val="single" w:sz="4" w:space="0" w:color="auto"/>
                    <w:right w:val="single" w:sz="4" w:space="0" w:color="000000"/>
                  </w:tcBorders>
                  <w:shd w:val="clear" w:color="auto" w:fill="auto"/>
                  <w:vAlign w:val="center"/>
                </w:tcPr>
                <w:p w14:paraId="6BCC1341" w14:textId="77777777" w:rsidR="006231C0" w:rsidRDefault="006231C0" w:rsidP="006231C0">
                  <w:pPr>
                    <w:jc w:val="center"/>
                    <w:rPr>
                      <w:rFonts w:ascii="Candara" w:eastAsia="Candara" w:hAnsi="Candara" w:cs="Candara"/>
                    </w:rPr>
                  </w:pPr>
                  <w:r>
                    <w:rPr>
                      <w:rFonts w:ascii="Candara" w:eastAsia="Candara" w:hAnsi="Candara" w:cs="Candara"/>
                    </w:rPr>
                    <w:t>100%</w:t>
                  </w:r>
                </w:p>
              </w:tc>
            </w:tr>
          </w:tbl>
          <w:p w14:paraId="728BBA74" w14:textId="7DB43E8A" w:rsidR="00A53920" w:rsidRPr="00B628A4" w:rsidRDefault="00A53920" w:rsidP="00A1003A">
            <w:pPr>
              <w:spacing w:after="120"/>
              <w:rPr>
                <w:rFonts w:ascii="Candara" w:hAnsi="Candara"/>
                <w:i/>
                <w:iCs/>
                <w:spacing w:val="-3"/>
              </w:rPr>
            </w:pPr>
          </w:p>
        </w:tc>
      </w:tr>
      <w:tr w:rsidR="003F79AA" w:rsidRPr="00B628A4" w14:paraId="4DB97126" w14:textId="77777777" w:rsidTr="0045667F">
        <w:tc>
          <w:tcPr>
            <w:tcW w:w="827"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89" w:type="dxa"/>
          </w:tcPr>
          <w:p w14:paraId="0C7E5539" w14:textId="77777777" w:rsidR="003F79AA" w:rsidRPr="00890241" w:rsidRDefault="003F79AA" w:rsidP="00A1003A">
            <w:pPr>
              <w:spacing w:after="120"/>
              <w:rPr>
                <w:rFonts w:ascii="Candara" w:hAnsi="Candara"/>
                <w:spacing w:val="-3"/>
              </w:rPr>
            </w:pPr>
            <w:r w:rsidRPr="00890241">
              <w:rPr>
                <w:rFonts w:ascii="Candara" w:hAnsi="Candara"/>
                <w:spacing w:val="-3"/>
              </w:rPr>
              <w:t xml:space="preserve">Las coberturas mínimas de seguros y los deducibles serán: </w:t>
            </w:r>
          </w:p>
          <w:p w14:paraId="65982EB1" w14:textId="0E7F6214" w:rsidR="00B21529" w:rsidRPr="00890241" w:rsidRDefault="00B21529" w:rsidP="00890241">
            <w:pPr>
              <w:spacing w:after="120"/>
              <w:ind w:left="57" w:hanging="57"/>
              <w:jc w:val="both"/>
              <w:rPr>
                <w:rFonts w:ascii="Candara" w:hAnsi="Candara"/>
                <w:i/>
                <w:color w:val="0070C0"/>
              </w:rPr>
            </w:pPr>
            <w:r w:rsidRPr="00890241">
              <w:rPr>
                <w:rFonts w:ascii="Candara" w:hAnsi="Candara"/>
              </w:rPr>
              <w:t>Responsabilidad Civil y daños a terceros</w:t>
            </w:r>
            <w:r w:rsidR="008E2098" w:rsidRPr="00890241">
              <w:rPr>
                <w:rFonts w:ascii="Candara" w:hAnsi="Candara"/>
              </w:rPr>
              <w:t>:</w:t>
            </w:r>
            <w:r w:rsidRPr="00890241">
              <w:rPr>
                <w:rFonts w:ascii="Candara" w:hAnsi="Candara"/>
              </w:rPr>
              <w:t xml:space="preserve"> </w:t>
            </w:r>
            <w:r w:rsidR="00AD4C61" w:rsidRPr="00890241">
              <w:rPr>
                <w:rFonts w:ascii="Candara" w:hAnsi="Candara"/>
                <w:sz w:val="20"/>
                <w:szCs w:val="20"/>
              </w:rPr>
              <w:t xml:space="preserve">Póliza de responsabilidad civil contra daños a terceros y/o usuario, para garantizar a quienes puedan resultar perjudicados en el proceso de construcción de obras, con un monto asegurado del diez (10%) por ciento del contrato. </w:t>
            </w:r>
          </w:p>
          <w:p w14:paraId="1A4424FA" w14:textId="53BDCCD8" w:rsidR="00B21529" w:rsidRPr="00890241" w:rsidRDefault="00B21529" w:rsidP="00A1003A">
            <w:pPr>
              <w:pStyle w:val="Outline"/>
              <w:tabs>
                <w:tab w:val="left" w:pos="-720"/>
              </w:tabs>
              <w:suppressAutoHyphens/>
              <w:spacing w:before="0" w:after="120"/>
              <w:jc w:val="both"/>
              <w:rPr>
                <w:rFonts w:ascii="Candara" w:hAnsi="Candara"/>
                <w:i/>
                <w:color w:val="0070C0"/>
                <w:szCs w:val="24"/>
                <w:lang w:val="es-ES_tradnl"/>
              </w:rPr>
            </w:pPr>
            <w:r w:rsidRPr="00890241">
              <w:rPr>
                <w:rFonts w:ascii="Candara" w:hAnsi="Candara"/>
                <w:szCs w:val="24"/>
                <w:lang w:val="es-ES_tradnl"/>
              </w:rPr>
              <w:t xml:space="preserve">Seguro de Accidentes: </w:t>
            </w:r>
            <w:r w:rsidRPr="00890241">
              <w:rPr>
                <w:rFonts w:ascii="Candara" w:hAnsi="Candara"/>
                <w:szCs w:val="24"/>
                <w:lang w:val="es-EC"/>
              </w:rPr>
              <w:t>lesiones personales o muerte</w:t>
            </w:r>
            <w:r w:rsidRPr="00890241">
              <w:rPr>
                <w:rFonts w:ascii="Candara" w:hAnsi="Candara"/>
                <w:color w:val="0070C0"/>
                <w:szCs w:val="24"/>
                <w:lang w:val="es-EC"/>
              </w:rPr>
              <w:t>:</w:t>
            </w:r>
            <w:r w:rsidRPr="00890241">
              <w:rPr>
                <w:rFonts w:ascii="Candara" w:hAnsi="Candara"/>
                <w:i/>
                <w:color w:val="0070C0"/>
                <w:szCs w:val="24"/>
                <w:lang w:val="es-ES_tradnl"/>
              </w:rPr>
              <w:t xml:space="preserve"> </w:t>
            </w:r>
            <w:proofErr w:type="spellStart"/>
            <w:r w:rsidR="00AD4C61" w:rsidRPr="00890241">
              <w:rPr>
                <w:rFonts w:ascii="Candara" w:hAnsi="Candara"/>
                <w:sz w:val="20"/>
              </w:rPr>
              <w:t>Póliza</w:t>
            </w:r>
            <w:proofErr w:type="spellEnd"/>
            <w:r w:rsidR="00AD4C61" w:rsidRPr="00890241">
              <w:rPr>
                <w:rFonts w:ascii="Candara" w:hAnsi="Candara"/>
                <w:sz w:val="20"/>
              </w:rPr>
              <w:t xml:space="preserve"> de </w:t>
            </w:r>
            <w:proofErr w:type="spellStart"/>
            <w:r w:rsidR="00AD4C61" w:rsidRPr="00890241">
              <w:rPr>
                <w:rFonts w:ascii="Candara" w:hAnsi="Candara"/>
                <w:sz w:val="20"/>
              </w:rPr>
              <w:t>seguro</w:t>
            </w:r>
            <w:proofErr w:type="spellEnd"/>
            <w:r w:rsidR="00AD4C61" w:rsidRPr="00890241">
              <w:rPr>
                <w:rFonts w:ascii="Candara" w:hAnsi="Candara"/>
                <w:sz w:val="20"/>
              </w:rPr>
              <w:t xml:space="preserve"> de vida y accidentes, por una cobertura por muerte accidental, incapacidad total y permanente, con un valor asegurado mínimo de USD $ 15.000,00 (Quince mil dólares de los Estados Unidos de América) por cada uno de los empleados o trabajadores y por gastos médicos con un valor asegurado mínimo de USD$ 1.500,00 (mil quinientos dólares de los Estados Unidos de América) </w:t>
            </w:r>
          </w:p>
          <w:p w14:paraId="434B5B25" w14:textId="6987D430" w:rsidR="00F52429" w:rsidRPr="00890241" w:rsidRDefault="00500E0C" w:rsidP="00A1003A">
            <w:pPr>
              <w:suppressAutoHyphens/>
              <w:spacing w:after="120"/>
              <w:jc w:val="both"/>
              <w:rPr>
                <w:rFonts w:ascii="Candara" w:hAnsi="Candara"/>
                <w:i/>
                <w:color w:val="548DD4"/>
                <w:kern w:val="28"/>
              </w:rPr>
            </w:pPr>
            <w:r w:rsidRPr="00890241">
              <w:rPr>
                <w:rFonts w:ascii="Candara" w:hAnsi="Candara"/>
                <w:kern w:val="28"/>
              </w:rPr>
              <w:t>Seguro contra pérdida o daños a las Obras, Equipos y</w:t>
            </w:r>
            <w:r w:rsidR="00B911E0" w:rsidRPr="00890241">
              <w:rPr>
                <w:rFonts w:ascii="Candara" w:hAnsi="Candara"/>
                <w:kern w:val="28"/>
              </w:rPr>
              <w:t>/o</w:t>
            </w:r>
            <w:r w:rsidR="008E2098" w:rsidRPr="00890241">
              <w:rPr>
                <w:rFonts w:ascii="Candara" w:hAnsi="Candara"/>
                <w:kern w:val="28"/>
              </w:rPr>
              <w:t xml:space="preserve"> Materiales:</w:t>
            </w:r>
            <w:r w:rsidRPr="00890241">
              <w:rPr>
                <w:rFonts w:ascii="Candara" w:hAnsi="Candara"/>
                <w:kern w:val="28"/>
              </w:rPr>
              <w:t xml:space="preserve"> </w:t>
            </w:r>
            <w:r w:rsidR="008E2098" w:rsidRPr="00890241">
              <w:rPr>
                <w:rFonts w:ascii="Candara" w:hAnsi="Candara"/>
                <w:i/>
                <w:color w:val="0070C0"/>
                <w:kern w:val="28"/>
              </w:rPr>
              <w:t>Póliza que cubra pérdida o daño de Obras, Planta, Equipos, Materiales con un monto asegurado del cien por ciento (100%) del monto del contrato</w:t>
            </w:r>
            <w:r w:rsidR="006D136D" w:rsidRPr="00890241">
              <w:rPr>
                <w:rFonts w:ascii="Candara" w:hAnsi="Candara"/>
                <w:i/>
                <w:color w:val="0070C0"/>
                <w:kern w:val="28"/>
              </w:rPr>
              <w:t>.</w:t>
            </w:r>
          </w:p>
          <w:p w14:paraId="3CF4697E" w14:textId="17600EEC" w:rsidR="00B21529" w:rsidRPr="00890241" w:rsidRDefault="00B21529" w:rsidP="00A1003A">
            <w:pPr>
              <w:suppressAutoHyphens/>
              <w:spacing w:after="120"/>
              <w:jc w:val="both"/>
              <w:rPr>
                <w:rFonts w:ascii="Candara" w:hAnsi="Candara"/>
                <w:color w:val="000000"/>
              </w:rPr>
            </w:pPr>
            <w:r w:rsidRPr="00890241">
              <w:rPr>
                <w:rFonts w:ascii="Candara" w:hAnsi="Candara"/>
                <w:color w:val="000000"/>
              </w:rPr>
              <w:t>El Contratista será responsable de contratar todo seguro que exija la ley aplicable.</w:t>
            </w:r>
          </w:p>
          <w:p w14:paraId="5B29221D" w14:textId="10427770" w:rsidR="003C4D57" w:rsidRPr="00890241" w:rsidRDefault="003C4D57" w:rsidP="00A1003A">
            <w:pPr>
              <w:suppressAutoHyphens/>
              <w:spacing w:after="120"/>
              <w:jc w:val="both"/>
              <w:rPr>
                <w:rFonts w:ascii="Candara" w:hAnsi="Candara"/>
                <w:color w:val="000000"/>
              </w:rPr>
            </w:pPr>
            <w:r w:rsidRPr="00890241">
              <w:rPr>
                <w:rFonts w:ascii="Candara" w:hAnsi="Candara"/>
                <w:color w:val="000000"/>
              </w:rPr>
              <w:lastRenderedPageBreak/>
              <w:t>Los seguros requeridos estarán vigentes hasta la firma del Acta de Entrega - Recepción Definitiva.</w:t>
            </w:r>
          </w:p>
          <w:p w14:paraId="077FD274" w14:textId="77777777" w:rsidR="003F79AA" w:rsidRPr="00890241" w:rsidRDefault="00B21529" w:rsidP="00A1003A">
            <w:pPr>
              <w:pStyle w:val="Outline"/>
              <w:spacing w:before="0" w:after="120"/>
              <w:jc w:val="both"/>
              <w:rPr>
                <w:rFonts w:ascii="Candara" w:hAnsi="Candara"/>
                <w:i/>
                <w:iCs/>
                <w:spacing w:val="-3"/>
                <w:kern w:val="0"/>
                <w:szCs w:val="24"/>
                <w:lang w:val="es-ES_tradnl"/>
              </w:rPr>
            </w:pPr>
            <w:r w:rsidRPr="00890241">
              <w:rPr>
                <w:rFonts w:ascii="Candara" w:hAnsi="Candara"/>
                <w:i/>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890241">
              <w:rPr>
                <w:rFonts w:ascii="Candara" w:hAnsi="Candara"/>
                <w:i/>
                <w:iCs/>
                <w:color w:val="0070C0"/>
                <w:spacing w:val="-3"/>
                <w:kern w:val="0"/>
                <w:szCs w:val="24"/>
                <w:lang w:val="es-ES_tradnl"/>
              </w:rPr>
              <w:t xml:space="preserve"> </w:t>
            </w:r>
          </w:p>
        </w:tc>
      </w:tr>
      <w:tr w:rsidR="003F79AA" w:rsidRPr="00B628A4" w14:paraId="687AD922" w14:textId="77777777" w:rsidTr="0045667F">
        <w:tc>
          <w:tcPr>
            <w:tcW w:w="827"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14.1</w:t>
            </w:r>
          </w:p>
        </w:tc>
        <w:tc>
          <w:tcPr>
            <w:tcW w:w="8189" w:type="dxa"/>
          </w:tcPr>
          <w:p w14:paraId="2A56040E" w14:textId="77777777" w:rsidR="006D136D" w:rsidRPr="007C7FC3" w:rsidRDefault="003F79AA" w:rsidP="006D136D">
            <w:pPr>
              <w:spacing w:after="120"/>
              <w:jc w:val="both"/>
              <w:rPr>
                <w:rFonts w:ascii="Candara" w:hAnsi="Candara"/>
                <w:spacing w:val="-3"/>
                <w:highlight w:val="yellow"/>
              </w:rPr>
            </w:pPr>
            <w:r w:rsidRPr="007C7FC3">
              <w:rPr>
                <w:rFonts w:ascii="Candara" w:hAnsi="Candara"/>
                <w:spacing w:val="-3"/>
                <w:highlight w:val="yellow"/>
              </w:rPr>
              <w:t xml:space="preserve">Los Informes de Investigación del Sitio de las Obras son: </w:t>
            </w:r>
          </w:p>
          <w:p w14:paraId="208B9A7B" w14:textId="4F3E2002" w:rsidR="006D136D" w:rsidRPr="007C7FC3" w:rsidRDefault="006D136D" w:rsidP="006D136D">
            <w:pPr>
              <w:spacing w:after="120"/>
              <w:jc w:val="both"/>
              <w:rPr>
                <w:rFonts w:ascii="Candara" w:hAnsi="Candara"/>
                <w:i/>
                <w:iCs/>
                <w:color w:val="0070C0"/>
                <w:spacing w:val="-3"/>
                <w:highlight w:val="yellow"/>
              </w:rPr>
            </w:pPr>
            <w:r w:rsidRPr="007C7FC3">
              <w:rPr>
                <w:rFonts w:ascii="Candara" w:hAnsi="Candara"/>
                <w:i/>
                <w:iCs/>
                <w:color w:val="0070C0"/>
                <w:spacing w:val="-3"/>
                <w:highlight w:val="yellow"/>
              </w:rPr>
              <w:t xml:space="preserve">      a) Memorias técnicas de los proyectos.</w:t>
            </w:r>
          </w:p>
          <w:p w14:paraId="26B230C9" w14:textId="77777777" w:rsidR="006D136D" w:rsidRPr="007C7FC3" w:rsidRDefault="006D136D" w:rsidP="006D136D">
            <w:pPr>
              <w:spacing w:after="120"/>
              <w:jc w:val="both"/>
              <w:rPr>
                <w:rFonts w:ascii="Candara" w:hAnsi="Candara"/>
                <w:i/>
                <w:iCs/>
                <w:color w:val="0070C0"/>
                <w:spacing w:val="-3"/>
                <w:highlight w:val="yellow"/>
              </w:rPr>
            </w:pPr>
            <w:r w:rsidRPr="007C7FC3">
              <w:rPr>
                <w:rFonts w:ascii="Candara" w:hAnsi="Candara"/>
                <w:i/>
                <w:iCs/>
                <w:color w:val="0070C0"/>
                <w:spacing w:val="-3"/>
                <w:highlight w:val="yellow"/>
              </w:rPr>
              <w:t xml:space="preserve">      b) Planos referenciales.</w:t>
            </w:r>
          </w:p>
          <w:p w14:paraId="71371057" w14:textId="1D06492B" w:rsidR="003F79AA" w:rsidRPr="007C7FC3" w:rsidRDefault="006D136D" w:rsidP="006D136D">
            <w:pPr>
              <w:spacing w:after="120"/>
              <w:jc w:val="both"/>
              <w:rPr>
                <w:rFonts w:ascii="Candara" w:hAnsi="Candara"/>
                <w:i/>
                <w:iCs/>
                <w:spacing w:val="-3"/>
                <w:highlight w:val="yellow"/>
              </w:rPr>
            </w:pPr>
            <w:r w:rsidRPr="007C7FC3">
              <w:rPr>
                <w:rFonts w:ascii="Candara" w:hAnsi="Candara"/>
                <w:i/>
                <w:iCs/>
                <w:color w:val="0070C0"/>
                <w:spacing w:val="-3"/>
                <w:highlight w:val="yellow"/>
              </w:rPr>
              <w:t xml:space="preserve">      c) Detalle y cantidades de materiales</w:t>
            </w:r>
          </w:p>
        </w:tc>
      </w:tr>
      <w:tr w:rsidR="003F79AA" w:rsidRPr="00B628A4" w14:paraId="53383699" w14:textId="77777777" w:rsidTr="0045667F">
        <w:tc>
          <w:tcPr>
            <w:tcW w:w="827"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89" w:type="dxa"/>
          </w:tcPr>
          <w:p w14:paraId="3D146A21" w14:textId="468F4230" w:rsidR="003F79AA" w:rsidRPr="00B628A4" w:rsidRDefault="00836087" w:rsidP="00836087">
            <w:pPr>
              <w:spacing w:after="120"/>
              <w:jc w:val="both"/>
              <w:rPr>
                <w:rFonts w:ascii="Candara" w:hAnsi="Candara"/>
                <w:i/>
                <w:iCs/>
                <w:spacing w:val="-3"/>
              </w:rPr>
            </w:pPr>
            <w:r>
              <w:rPr>
                <w:rFonts w:ascii="Candara" w:hAnsi="Candara"/>
                <w:spacing w:val="-3"/>
              </w:rPr>
              <w:t>La</w:t>
            </w:r>
            <w:r w:rsidRPr="00836087">
              <w:rPr>
                <w:rFonts w:ascii="Candara" w:hAnsi="Candara"/>
                <w:spacing w:val="-3"/>
              </w:rPr>
              <w:t xml:space="preserve"> fecha de Toma de Posesión del Sitio de las Obras será a la suscripción del Acta de Inicio de Obras proporcionada por el fiscalizador y el contratista  la que no podrá exceder los 30 días posteriores  a la suscripción del contrato.</w:t>
            </w:r>
          </w:p>
        </w:tc>
      </w:tr>
      <w:tr w:rsidR="003F79AA" w:rsidRPr="00B628A4" w14:paraId="0A6741E3" w14:textId="77777777" w:rsidTr="0045667F">
        <w:tc>
          <w:tcPr>
            <w:tcW w:w="827"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89" w:type="dxa"/>
          </w:tcPr>
          <w:p w14:paraId="6A66F238" w14:textId="7B0E3850" w:rsidR="003F79AA" w:rsidRPr="00B628A4" w:rsidRDefault="003F79AA" w:rsidP="00544699">
            <w:pPr>
              <w:spacing w:after="120"/>
              <w:jc w:val="both"/>
              <w:rPr>
                <w:rFonts w:ascii="Candara" w:hAnsi="Candara"/>
                <w:i/>
                <w:iCs/>
                <w:spacing w:val="-3"/>
              </w:rPr>
            </w:pPr>
            <w:r w:rsidRPr="00B628A4">
              <w:rPr>
                <w:rFonts w:ascii="Candara" w:hAnsi="Candara"/>
                <w:spacing w:val="-3"/>
              </w:rPr>
              <w:t>Los honorarios y gastos reembolsables pagaderos al Con</w:t>
            </w:r>
            <w:r w:rsidR="00544699">
              <w:rPr>
                <w:rFonts w:ascii="Candara" w:hAnsi="Candara"/>
                <w:spacing w:val="-3"/>
              </w:rPr>
              <w:t>ciliador serán</w:t>
            </w:r>
            <w:r w:rsidRPr="00B628A4">
              <w:rPr>
                <w:rFonts w:ascii="Candara" w:hAnsi="Candara"/>
                <w:spacing w:val="-3"/>
              </w:rPr>
              <w:t xml:space="preserve"> </w:t>
            </w:r>
            <w:r w:rsidR="00544699">
              <w:rPr>
                <w:rFonts w:ascii="Candara" w:hAnsi="Candara"/>
                <w:spacing w:val="-3"/>
              </w:rPr>
              <w:t>los que determine la Procuraduría General del Estado</w:t>
            </w:r>
            <w:r w:rsidR="00F52429" w:rsidRPr="00AE3C9F">
              <w:rPr>
                <w:rFonts w:ascii="Candara" w:hAnsi="Candara"/>
                <w:i/>
                <w:iCs/>
                <w:color w:val="0070C0"/>
                <w:spacing w:val="-3"/>
              </w:rPr>
              <w:t xml:space="preserve"> </w:t>
            </w:r>
          </w:p>
        </w:tc>
      </w:tr>
      <w:tr w:rsidR="003F79AA" w:rsidRPr="00B628A4" w14:paraId="32C305C5" w14:textId="77777777" w:rsidTr="0045667F">
        <w:tc>
          <w:tcPr>
            <w:tcW w:w="827"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89"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5F923211" w14:textId="4F48737E" w:rsidR="00201168" w:rsidRPr="00B628A4" w:rsidRDefault="00201168" w:rsidP="00201168">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69795A3" w14:textId="67744F2F" w:rsidR="00201168" w:rsidRPr="00B628A4" w:rsidRDefault="00201168" w:rsidP="00201168">
            <w:pPr>
              <w:rPr>
                <w:rFonts w:ascii="Candara" w:hAnsi="Candara"/>
                <w:i/>
                <w:iCs/>
                <w:spacing w:val="-3"/>
              </w:rPr>
            </w:pPr>
          </w:p>
          <w:p w14:paraId="0054516E" w14:textId="6B14225D" w:rsidR="00201168" w:rsidRPr="00AE3C9F" w:rsidRDefault="00201168" w:rsidP="00AE3C9F">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3DC499D1" w14:textId="7E772E8F" w:rsidR="00201168" w:rsidRPr="00B628A4" w:rsidRDefault="00201168" w:rsidP="00201168">
            <w:pPr>
              <w:rPr>
                <w:rFonts w:ascii="Candara" w:hAnsi="Candara"/>
                <w:i/>
                <w:iCs/>
                <w:spacing w:val="-3"/>
              </w:rPr>
            </w:pPr>
          </w:p>
          <w:p w14:paraId="3A4DAAE3" w14:textId="1AD0C00B" w:rsidR="00201168" w:rsidRPr="000B6613" w:rsidRDefault="00201168" w:rsidP="00201168">
            <w:pPr>
              <w:jc w:val="both"/>
              <w:rPr>
                <w:rFonts w:ascii="Candara" w:hAnsi="Candara" w:cs="Tahoma"/>
                <w:b/>
                <w:bCs/>
                <w:i/>
                <w:iCs/>
                <w:color w:val="0070C0"/>
                <w:sz w:val="20"/>
                <w:szCs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szCs w:val="20"/>
              </w:rPr>
              <w:t xml:space="preserve">)” </w:t>
            </w:r>
            <w:r w:rsidRPr="000B6613">
              <w:rPr>
                <w:rFonts w:ascii="Candara" w:hAnsi="Candara"/>
                <w:i/>
                <w:iCs/>
                <w:color w:val="0070C0"/>
                <w:szCs w:val="20"/>
              </w:rPr>
              <w:t>(UNCITRAL, por sus siglas en inglés)</w:t>
            </w:r>
          </w:p>
          <w:p w14:paraId="50A1A506" w14:textId="556433B2" w:rsidR="00201168" w:rsidRPr="000B6613" w:rsidRDefault="00201168" w:rsidP="00201168">
            <w:pPr>
              <w:rPr>
                <w:rFonts w:ascii="Candara" w:hAnsi="Candara"/>
                <w:b/>
                <w:i/>
                <w:iCs/>
                <w:color w:val="0070C0"/>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proofErr w:type="spellStart"/>
            <w:r w:rsidRPr="000B6613">
              <w:rPr>
                <w:rFonts w:ascii="Candara" w:hAnsi="Candara"/>
                <w:i/>
                <w:iCs/>
                <w:color w:val="0070C0"/>
                <w:spacing w:val="-3"/>
                <w:szCs w:val="24"/>
                <w:lang w:val="es-ES_tradnl" w:eastAsia="en-US"/>
              </w:rPr>
              <w:t>Subcláusula</w:t>
            </w:r>
            <w:proofErr w:type="spellEnd"/>
            <w:r w:rsidRPr="000B661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0B6613" w:rsidRDefault="00201168" w:rsidP="000B6613">
            <w:pPr>
              <w:jc w:val="both"/>
              <w:rPr>
                <w:rFonts w:ascii="Candara" w:hAnsi="Candara"/>
                <w:i/>
                <w:iCs/>
                <w:color w:val="0070C0"/>
                <w:spacing w:val="-3"/>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0B6613" w:rsidRDefault="00201168" w:rsidP="000B6613">
            <w:pPr>
              <w:jc w:val="both"/>
              <w:rPr>
                <w:rFonts w:ascii="Candara" w:hAnsi="Candara"/>
                <w:i/>
                <w:iCs/>
                <w:color w:val="0070C0"/>
                <w:spacing w:val="-3"/>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0B6613" w:rsidRDefault="00201168" w:rsidP="000B6613">
            <w:pPr>
              <w:jc w:val="both"/>
              <w:rPr>
                <w:rFonts w:ascii="Candara" w:hAnsi="Candara"/>
                <w:b/>
                <w:bCs/>
                <w:i/>
                <w:iCs/>
                <w:color w:val="0070C0"/>
                <w:spacing w:val="-3"/>
              </w:rPr>
            </w:pPr>
          </w:p>
          <w:p w14:paraId="53293CDD" w14:textId="08B61EA5" w:rsidR="00201168" w:rsidRDefault="00201168" w:rsidP="000B6613">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0B6613" w:rsidRDefault="000B6613" w:rsidP="000B6613">
            <w:pPr>
              <w:jc w:val="both"/>
              <w:rPr>
                <w:rFonts w:ascii="Candara" w:hAnsi="Candara"/>
                <w:i/>
                <w:iCs/>
                <w:color w:val="0070C0"/>
                <w:spacing w:val="-3"/>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0B6613" w:rsidRDefault="00201168" w:rsidP="000B6613">
            <w:pPr>
              <w:jc w:val="both"/>
              <w:rPr>
                <w:rFonts w:ascii="Candara" w:hAnsi="Candara"/>
                <w:b/>
                <w:bCs/>
                <w:i/>
                <w:iCs/>
                <w:color w:val="0070C0"/>
                <w:spacing w:val="-3"/>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0B6613" w:rsidRDefault="00201168" w:rsidP="000B6613">
            <w:pPr>
              <w:pStyle w:val="Outline"/>
              <w:spacing w:before="0"/>
              <w:jc w:val="both"/>
              <w:rPr>
                <w:rFonts w:ascii="Candara" w:hAnsi="Candara"/>
                <w:i/>
                <w:iCs/>
                <w:color w:val="0070C0"/>
                <w:spacing w:val="-3"/>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0B6613" w:rsidRDefault="00201168" w:rsidP="000B6613">
            <w:pPr>
              <w:pStyle w:val="Outline"/>
              <w:spacing w:before="0"/>
              <w:jc w:val="both"/>
              <w:rPr>
                <w:rFonts w:ascii="Candara" w:hAnsi="Candara"/>
                <w:i/>
                <w:iCs/>
                <w:color w:val="0070C0"/>
                <w:spacing w:val="-3"/>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77777777"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1321B86D"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111162">
              <w:rPr>
                <w:rFonts w:ascii="Candara" w:hAnsi="Candara"/>
              </w:rPr>
              <w:t>Quito.</w:t>
            </w:r>
          </w:p>
          <w:p w14:paraId="66742697" w14:textId="60BF9E9C"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111162">
              <w:rPr>
                <w:rFonts w:ascii="Candara" w:hAnsi="Candara"/>
                <w:i/>
                <w:iCs/>
                <w:color w:val="0070C0"/>
              </w:rPr>
              <w:t>Quito.</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B628A4">
              <w:rPr>
                <w:rFonts w:ascii="Candara" w:hAnsi="Candara"/>
                <w:b/>
                <w:bCs/>
              </w:rPr>
              <w:t xml:space="preserve"> </w:t>
            </w:r>
          </w:p>
          <w:p w14:paraId="157B3593" w14:textId="6811A0DF" w:rsidR="00E955DC" w:rsidRPr="00306781"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tc>
      </w:tr>
      <w:tr w:rsidR="003F79AA" w:rsidRPr="00B628A4" w14:paraId="029049D7" w14:textId="77777777" w:rsidTr="0045667F">
        <w:tc>
          <w:tcPr>
            <w:tcW w:w="827" w:type="dxa"/>
          </w:tcPr>
          <w:p w14:paraId="4CC51BB9" w14:textId="22EB4648" w:rsidR="00AC6A6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89" w:type="dxa"/>
          </w:tcPr>
          <w:p w14:paraId="298383F6" w14:textId="114D04A9" w:rsidR="00306781" w:rsidRPr="00B628A4" w:rsidRDefault="003F79AA" w:rsidP="00306781">
            <w:pPr>
              <w:rPr>
                <w:rFonts w:ascii="Candara" w:hAnsi="Candara"/>
                <w:i/>
                <w:iCs/>
                <w:spacing w:val="-3"/>
              </w:rPr>
            </w:pPr>
            <w:r w:rsidRPr="00B628A4">
              <w:rPr>
                <w:rFonts w:ascii="Candara" w:hAnsi="Candara"/>
                <w:i/>
                <w:iCs/>
                <w:spacing w:val="-3"/>
              </w:rPr>
              <w:t xml:space="preserve">La Autoridad Nominadora del Conciliador es </w:t>
            </w:r>
            <w:r w:rsidR="00111162">
              <w:rPr>
                <w:rFonts w:ascii="Candara" w:hAnsi="Candara"/>
                <w:i/>
                <w:iCs/>
                <w:color w:val="0070C0"/>
                <w:spacing w:val="-3"/>
              </w:rPr>
              <w:t>la Procuraduría General del Estado.</w:t>
            </w:r>
          </w:p>
          <w:p w14:paraId="530F071A" w14:textId="264F234B" w:rsidR="003F79AA" w:rsidRPr="00B628A4" w:rsidRDefault="003F79AA" w:rsidP="00F451EB">
            <w:pPr>
              <w:pStyle w:val="Textoindependiente2"/>
              <w:spacing w:after="120"/>
              <w:jc w:val="both"/>
              <w:rPr>
                <w:rFonts w:ascii="Candara" w:hAnsi="Candara"/>
                <w:i w:val="0"/>
                <w:iCs w:val="0"/>
                <w:spacing w:val="-3"/>
              </w:rPr>
            </w:pP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45667F">
        <w:trPr>
          <w:cantSplit/>
        </w:trPr>
        <w:tc>
          <w:tcPr>
            <w:tcW w:w="827"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89" w:type="dxa"/>
          </w:tcPr>
          <w:p w14:paraId="6751BF60" w14:textId="615568D1" w:rsidR="003F79AA" w:rsidRPr="00B628A4" w:rsidRDefault="003F79AA" w:rsidP="0065119A">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65119A">
              <w:rPr>
                <w:rFonts w:ascii="Candara" w:hAnsi="Candara"/>
              </w:rPr>
              <w:t>30</w:t>
            </w:r>
            <w:r w:rsidRPr="00AC6A64">
              <w:rPr>
                <w:rFonts w:ascii="Candara" w:hAnsi="Candara"/>
                <w:i/>
                <w:iCs/>
                <w:color w:val="0070C0"/>
              </w:rPr>
              <w:t xml:space="preserve">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45667F">
        <w:trPr>
          <w:cantSplit/>
        </w:trPr>
        <w:tc>
          <w:tcPr>
            <w:tcW w:w="827"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27.3</w:t>
            </w:r>
          </w:p>
        </w:tc>
        <w:tc>
          <w:tcPr>
            <w:tcW w:w="8189" w:type="dxa"/>
          </w:tcPr>
          <w:p w14:paraId="1CB70524" w14:textId="5524325D" w:rsidR="003F79AA" w:rsidRPr="001D0A84" w:rsidRDefault="003F79AA" w:rsidP="00F451EB">
            <w:pPr>
              <w:spacing w:after="120"/>
              <w:jc w:val="both"/>
              <w:rPr>
                <w:rFonts w:ascii="Candara" w:hAnsi="Candara"/>
                <w:highlight w:val="yellow"/>
              </w:rPr>
            </w:pPr>
            <w:r w:rsidRPr="001D0A84">
              <w:rPr>
                <w:rFonts w:ascii="Candara" w:hAnsi="Candara"/>
                <w:highlight w:val="yellow"/>
              </w:rPr>
              <w:t xml:space="preserve">Los plazos entre cada actualización del Programa serán de </w:t>
            </w:r>
            <w:r w:rsidR="0065119A" w:rsidRPr="001D0A84">
              <w:rPr>
                <w:rFonts w:ascii="Candara" w:hAnsi="Candara"/>
                <w:i/>
                <w:iCs/>
                <w:color w:val="0070C0"/>
                <w:highlight w:val="yellow"/>
              </w:rPr>
              <w:t xml:space="preserve">30 </w:t>
            </w:r>
            <w:r w:rsidRPr="001D0A84">
              <w:rPr>
                <w:rFonts w:ascii="Candara" w:hAnsi="Candara"/>
                <w:highlight w:val="yellow"/>
              </w:rPr>
              <w:t>días.</w:t>
            </w:r>
          </w:p>
          <w:p w14:paraId="344CEDE7" w14:textId="42E4615A" w:rsidR="003F79AA" w:rsidRPr="001D0A84" w:rsidRDefault="003F79AA" w:rsidP="00F451EB">
            <w:pPr>
              <w:spacing w:after="120"/>
              <w:jc w:val="both"/>
              <w:rPr>
                <w:rFonts w:ascii="Candara" w:hAnsi="Candara"/>
                <w:i/>
                <w:iCs/>
                <w:highlight w:val="yellow"/>
              </w:rPr>
            </w:pPr>
            <w:r w:rsidRPr="001D0A84">
              <w:rPr>
                <w:rFonts w:ascii="Candara" w:hAnsi="Candara"/>
                <w:highlight w:val="yellow"/>
              </w:rPr>
              <w:t>El monto que será retenido por la presentación retrasada del Programa actualizado será de</w:t>
            </w:r>
            <w:r w:rsidR="0065119A" w:rsidRPr="001D0A84">
              <w:rPr>
                <w:rFonts w:ascii="Candara" w:hAnsi="Candara"/>
                <w:i/>
                <w:iCs/>
                <w:color w:val="0070C0"/>
                <w:highlight w:val="yellow"/>
              </w:rPr>
              <w:t xml:space="preserve"> UNO POR MIL (1 / 1.000) sobre el porcentaje de las obligaciones que se encuentran pendientes de ejecutarse por cada día de retraso.</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45667F">
        <w:trPr>
          <w:cantSplit/>
        </w:trPr>
        <w:tc>
          <w:tcPr>
            <w:tcW w:w="827"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89" w:type="dxa"/>
          </w:tcPr>
          <w:p w14:paraId="77C39E09" w14:textId="349D415D" w:rsidR="003F79AA" w:rsidRPr="00B628A4" w:rsidRDefault="003F79AA" w:rsidP="00DF0488">
            <w:pPr>
              <w:spacing w:after="120"/>
              <w:jc w:val="both"/>
              <w:rPr>
                <w:rFonts w:ascii="Candara" w:hAnsi="Candara"/>
                <w:i/>
                <w:iCs/>
              </w:rPr>
            </w:pPr>
            <w:r w:rsidRPr="00B628A4">
              <w:rPr>
                <w:rFonts w:ascii="Candara" w:hAnsi="Candara"/>
              </w:rPr>
              <w:t xml:space="preserve">El Período de Responsabilidad por Defectos es: </w:t>
            </w:r>
            <w:r w:rsidR="00DF0488">
              <w:rPr>
                <w:rFonts w:ascii="Candara" w:hAnsi="Candara"/>
              </w:rPr>
              <w:t xml:space="preserve">6 meses </w:t>
            </w:r>
            <w:r w:rsidR="00DF0488" w:rsidRPr="00DF0488">
              <w:rPr>
                <w:rFonts w:ascii="Candara" w:hAnsi="Candara"/>
              </w:rPr>
              <w:t>contados  a partir de la firma del Certificado de Terminación de Obra (Acta Entrega Recepción Provisional)</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45667F">
        <w:trPr>
          <w:cantSplit/>
        </w:trPr>
        <w:tc>
          <w:tcPr>
            <w:tcW w:w="827"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89"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45667F">
        <w:tc>
          <w:tcPr>
            <w:tcW w:w="827"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89" w:type="dxa"/>
          </w:tcPr>
          <w:p w14:paraId="3E226105" w14:textId="4D355C3F"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AC6A64">
              <w:rPr>
                <w:rFonts w:ascii="Candara" w:hAnsi="Candara"/>
                <w:i/>
                <w:iCs/>
                <w:color w:val="0070C0"/>
              </w:rPr>
              <w:t>no es</w:t>
            </w:r>
            <w:r w:rsidR="00D52863">
              <w:rPr>
                <w:rFonts w:ascii="Candara" w:hAnsi="Candara"/>
                <w:i/>
                <w:iCs/>
                <w:color w:val="0070C0"/>
              </w:rPr>
              <w:t>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D52863">
              <w:rPr>
                <w:rFonts w:ascii="Candara" w:hAnsi="Candara"/>
                <w:i/>
                <w:iCs/>
              </w:rPr>
              <w:t>NO SE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45667F">
        <w:trPr>
          <w:cantSplit/>
        </w:trPr>
        <w:tc>
          <w:tcPr>
            <w:tcW w:w="827"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48.1</w:t>
            </w:r>
          </w:p>
        </w:tc>
        <w:tc>
          <w:tcPr>
            <w:tcW w:w="8189" w:type="dxa"/>
          </w:tcPr>
          <w:p w14:paraId="3E4C7F2E" w14:textId="6F3FA9E6" w:rsidR="003F79AA" w:rsidRPr="00B628A4" w:rsidRDefault="003F79AA" w:rsidP="00D52863">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45667F">
        <w:trPr>
          <w:cantSplit/>
        </w:trPr>
        <w:tc>
          <w:tcPr>
            <w:tcW w:w="827"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89" w:type="dxa"/>
          </w:tcPr>
          <w:p w14:paraId="2491960C" w14:textId="15BD9CD2" w:rsidR="004114F7"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B628A4">
              <w:rPr>
                <w:rFonts w:ascii="Candara" w:hAnsi="Candara"/>
                <w:b/>
                <w:spacing w:val="-3"/>
              </w:rPr>
              <w:t xml:space="preserve"> </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126ED8" w:rsidRPr="0065119A">
              <w:rPr>
                <w:rFonts w:ascii="Candara" w:hAnsi="Candara"/>
                <w:i/>
                <w:iCs/>
                <w:color w:val="0070C0"/>
              </w:rPr>
              <w:t>porcentaje de las obligaciones que se encuentran pendientes de ejecutarse</w:t>
            </w:r>
            <w:r w:rsidR="00126ED8">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p>
          <w:p w14:paraId="4C0919EB" w14:textId="1EC89A99" w:rsidR="00314451" w:rsidRPr="00314451" w:rsidRDefault="00314451" w:rsidP="00314451">
            <w:pPr>
              <w:spacing w:after="120"/>
              <w:jc w:val="both"/>
              <w:rPr>
                <w:rFonts w:ascii="Candara" w:hAnsi="Candara"/>
                <w:i/>
                <w:iCs/>
                <w:color w:val="0070C0"/>
              </w:rPr>
            </w:pPr>
            <w:r w:rsidRPr="00314451">
              <w:rPr>
                <w:rFonts w:ascii="Candara" w:hAnsi="Candara"/>
                <w:i/>
                <w:iCs/>
                <w:color w:val="0070C0"/>
              </w:rPr>
              <w:t>Por no cumplir disposiciones dadas por el Administrador del Contrato a través del libro de órdenes: USD$ 200,00</w:t>
            </w:r>
            <w:r>
              <w:rPr>
                <w:rFonts w:ascii="Candara" w:hAnsi="Candara"/>
                <w:i/>
                <w:iCs/>
                <w:color w:val="0070C0"/>
              </w:rPr>
              <w:t xml:space="preserve"> </w:t>
            </w:r>
            <w:r w:rsidRPr="00314451">
              <w:rPr>
                <w:rFonts w:ascii="Candara" w:hAnsi="Candara"/>
                <w:i/>
                <w:iCs/>
                <w:color w:val="0070C0"/>
              </w:rPr>
              <w:t>por cada disposición;</w:t>
            </w:r>
          </w:p>
          <w:p w14:paraId="326AF79B" w14:textId="6A6E5748"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daños a la propiedad privada comprobados por informe del fiscalizador se impondrá una multa de USD$</w:t>
            </w:r>
            <w:r>
              <w:rPr>
                <w:rFonts w:ascii="Candara" w:hAnsi="Candara"/>
                <w:i/>
                <w:iCs/>
                <w:color w:val="0070C0"/>
              </w:rPr>
              <w:t xml:space="preserve"> </w:t>
            </w:r>
            <w:r w:rsidRPr="00314451">
              <w:rPr>
                <w:rFonts w:ascii="Candara" w:hAnsi="Candara"/>
                <w:i/>
                <w:iCs/>
                <w:color w:val="0070C0"/>
              </w:rPr>
              <w:t>300,00;</w:t>
            </w:r>
          </w:p>
          <w:p w14:paraId="2796EC56" w14:textId="6330FD8C"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realizar desconexiones sin informar al Administrador o Fiscalizador del Contrato, se impondrá una multa de</w:t>
            </w:r>
            <w:r>
              <w:rPr>
                <w:rFonts w:ascii="Candara" w:hAnsi="Candara"/>
                <w:i/>
                <w:iCs/>
                <w:color w:val="0070C0"/>
              </w:rPr>
              <w:t xml:space="preserve"> </w:t>
            </w:r>
            <w:r w:rsidRPr="00314451">
              <w:rPr>
                <w:rFonts w:ascii="Candara" w:hAnsi="Candara"/>
                <w:i/>
                <w:iCs/>
                <w:color w:val="0070C0"/>
              </w:rPr>
              <w:t>USD$200 la primera vez. Desde la segunda vez será de USD$300,00;</w:t>
            </w:r>
          </w:p>
          <w:p w14:paraId="56450513" w14:textId="5B8FD311"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no tener al personal uniformado correctamente y con todas las medidas de seguridad, se impondrá una</w:t>
            </w:r>
            <w:r>
              <w:rPr>
                <w:rFonts w:ascii="Candara" w:hAnsi="Candara"/>
                <w:i/>
                <w:iCs/>
                <w:color w:val="0070C0"/>
              </w:rPr>
              <w:t xml:space="preserve"> </w:t>
            </w:r>
            <w:r w:rsidRPr="00314451">
              <w:rPr>
                <w:rFonts w:ascii="Candara" w:hAnsi="Candara"/>
                <w:i/>
                <w:iCs/>
                <w:color w:val="0070C0"/>
              </w:rPr>
              <w:t>multa de USD$200 por cada ocasión que el fiscalizador informe a lo largo de la ejecución del contrato;</w:t>
            </w:r>
          </w:p>
          <w:p w14:paraId="310277FF" w14:textId="45FE8F8B"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no acudir a las reuniones pactadas con anterioridad, se cobrará una multa de USD$100,00; y, este valor será</w:t>
            </w:r>
            <w:r>
              <w:rPr>
                <w:rFonts w:ascii="Candara" w:hAnsi="Candara"/>
                <w:i/>
                <w:iCs/>
                <w:color w:val="0070C0"/>
              </w:rPr>
              <w:t xml:space="preserve"> </w:t>
            </w:r>
            <w:r w:rsidRPr="00314451">
              <w:rPr>
                <w:rFonts w:ascii="Candara" w:hAnsi="Candara"/>
                <w:i/>
                <w:iCs/>
                <w:color w:val="0070C0"/>
              </w:rPr>
              <w:t>cobrado por cada una de las veces que no acuda el contratista a la reunión.</w:t>
            </w:r>
          </w:p>
          <w:p w14:paraId="07FE6497" w14:textId="094F6FBE" w:rsidR="00314451" w:rsidRDefault="00314451" w:rsidP="00314451">
            <w:pPr>
              <w:spacing w:after="120"/>
              <w:jc w:val="both"/>
              <w:rPr>
                <w:rFonts w:ascii="Candara" w:hAnsi="Candara"/>
                <w:i/>
                <w:iCs/>
                <w:color w:val="0070C0"/>
              </w:rPr>
            </w:pPr>
            <w:r w:rsidRPr="00314451">
              <w:rPr>
                <w:rFonts w:ascii="Candara" w:hAnsi="Candara"/>
                <w:i/>
                <w:iCs/>
                <w:color w:val="0070C0"/>
              </w:rPr>
              <w:t xml:space="preserve">· Se </w:t>
            </w:r>
            <w:proofErr w:type="gramStart"/>
            <w:r w:rsidRPr="00314451">
              <w:rPr>
                <w:rFonts w:ascii="Candara" w:hAnsi="Candara"/>
                <w:i/>
                <w:iCs/>
                <w:color w:val="0070C0"/>
              </w:rPr>
              <w:t>aplicara</w:t>
            </w:r>
            <w:proofErr w:type="gramEnd"/>
            <w:r w:rsidRPr="00314451">
              <w:rPr>
                <w:rFonts w:ascii="Candara" w:hAnsi="Candara"/>
                <w:i/>
                <w:iCs/>
                <w:color w:val="0070C0"/>
              </w:rPr>
              <w:t xml:space="preserve"> UNO POR MIL (1 / 1.000) sobre el porcentaje de las obligaciones que se encuentran pendientes de</w:t>
            </w:r>
            <w:r>
              <w:rPr>
                <w:rFonts w:ascii="Candara" w:hAnsi="Candara"/>
                <w:i/>
                <w:iCs/>
                <w:color w:val="0070C0"/>
              </w:rPr>
              <w:t xml:space="preserve"> </w:t>
            </w:r>
            <w:r w:rsidRPr="00314451">
              <w:rPr>
                <w:rFonts w:ascii="Candara" w:hAnsi="Candara"/>
                <w:i/>
                <w:iCs/>
                <w:color w:val="0070C0"/>
              </w:rPr>
              <w:t>ejecutarse por cada día de retraso en la presentación de los Formularios e Informes de la parte ambiental, los</w:t>
            </w:r>
            <w:r>
              <w:rPr>
                <w:rFonts w:ascii="Candara" w:hAnsi="Candara"/>
                <w:i/>
                <w:iCs/>
                <w:color w:val="0070C0"/>
              </w:rPr>
              <w:t xml:space="preserve"> </w:t>
            </w:r>
            <w:r w:rsidRPr="00314451">
              <w:rPr>
                <w:rFonts w:ascii="Candara" w:hAnsi="Candara"/>
                <w:i/>
                <w:iCs/>
                <w:color w:val="0070C0"/>
              </w:rPr>
              <w:t>cuales serán presentados de manera mensual para cada proyecto que se encuentra en este proceso.</w:t>
            </w:r>
          </w:p>
          <w:p w14:paraId="19630489" w14:textId="77777777" w:rsidR="00314451" w:rsidRPr="00314451" w:rsidRDefault="00314451" w:rsidP="00314451">
            <w:pPr>
              <w:spacing w:after="120"/>
              <w:jc w:val="both"/>
              <w:rPr>
                <w:rFonts w:ascii="Candara" w:hAnsi="Candara"/>
                <w:i/>
                <w:iCs/>
                <w:color w:val="0070C0"/>
              </w:rPr>
            </w:pPr>
            <w:r w:rsidRPr="00314451">
              <w:rPr>
                <w:rFonts w:ascii="Candara" w:hAnsi="Candara"/>
                <w:i/>
                <w:iCs/>
                <w:color w:val="0070C0"/>
              </w:rPr>
              <w:t>Los valores por multas no serán devueltos al Contratista bajo ningún concepto.</w:t>
            </w:r>
          </w:p>
          <w:p w14:paraId="06B1B219" w14:textId="77777777" w:rsidR="00314451" w:rsidRPr="00314451" w:rsidRDefault="00314451" w:rsidP="00314451">
            <w:pPr>
              <w:spacing w:after="120"/>
              <w:jc w:val="both"/>
              <w:rPr>
                <w:rFonts w:ascii="Candara" w:hAnsi="Candara"/>
                <w:i/>
                <w:iCs/>
                <w:color w:val="0070C0"/>
              </w:rPr>
            </w:pPr>
            <w:r w:rsidRPr="00314451">
              <w:rPr>
                <w:rFonts w:ascii="Candara" w:hAnsi="Candara"/>
                <w:i/>
                <w:iCs/>
                <w:color w:val="0070C0"/>
              </w:rPr>
              <w:t>· Las multas deberán ser registradas vía Libro de Orden.</w:t>
            </w:r>
          </w:p>
          <w:p w14:paraId="1F2D6030" w14:textId="3C75A308" w:rsidR="00314451" w:rsidRPr="00314451" w:rsidRDefault="00314451" w:rsidP="00314451">
            <w:pPr>
              <w:spacing w:after="120"/>
              <w:jc w:val="both"/>
              <w:rPr>
                <w:rFonts w:ascii="Candara" w:hAnsi="Candara"/>
                <w:i/>
                <w:iCs/>
                <w:color w:val="0070C0"/>
              </w:rPr>
            </w:pPr>
            <w:r w:rsidRPr="00314451">
              <w:rPr>
                <w:rFonts w:ascii="Candara" w:hAnsi="Candara"/>
                <w:i/>
                <w:iCs/>
                <w:color w:val="0070C0"/>
              </w:rPr>
              <w:t>· Las multas serán cobradas por informe del Fiscalizador y deberán ser descontadas en las facturaciones que vaya</w:t>
            </w:r>
            <w:r>
              <w:rPr>
                <w:rFonts w:ascii="Candara" w:hAnsi="Candara"/>
                <w:i/>
                <w:iCs/>
                <w:color w:val="0070C0"/>
              </w:rPr>
              <w:t xml:space="preserve"> </w:t>
            </w:r>
            <w:r w:rsidRPr="00314451">
              <w:rPr>
                <w:rFonts w:ascii="Candara" w:hAnsi="Candara"/>
                <w:i/>
                <w:iCs/>
                <w:color w:val="0070C0"/>
              </w:rPr>
              <w:t>realizando el Contratista en el periodo correspondiente.</w:t>
            </w:r>
          </w:p>
          <w:p w14:paraId="62777F54" w14:textId="6C789A79" w:rsidR="00314451" w:rsidRDefault="00314451" w:rsidP="00314451">
            <w:pPr>
              <w:spacing w:after="120"/>
              <w:jc w:val="both"/>
              <w:rPr>
                <w:rFonts w:ascii="Candara" w:hAnsi="Candara"/>
                <w:i/>
                <w:iCs/>
                <w:color w:val="0070C0"/>
              </w:rPr>
            </w:pPr>
            <w:r w:rsidRPr="00314451">
              <w:rPr>
                <w:rFonts w:ascii="Candara" w:hAnsi="Candara"/>
                <w:i/>
                <w:iCs/>
                <w:color w:val="0070C0"/>
              </w:rPr>
              <w:t>· En los memorandos de solicitud de pago de avance de obra se deberán especificar los valores e indicar que se</w:t>
            </w:r>
            <w:r>
              <w:rPr>
                <w:rFonts w:ascii="Candara" w:hAnsi="Candara"/>
                <w:i/>
                <w:iCs/>
                <w:color w:val="0070C0"/>
              </w:rPr>
              <w:t xml:space="preserve"> </w:t>
            </w:r>
            <w:r w:rsidRPr="00314451">
              <w:rPr>
                <w:rFonts w:ascii="Candara" w:hAnsi="Candara"/>
                <w:i/>
                <w:iCs/>
                <w:color w:val="0070C0"/>
              </w:rPr>
              <w:t>descuente dicho valor.</w:t>
            </w:r>
          </w:p>
          <w:p w14:paraId="0036143F" w14:textId="35F6B307" w:rsidR="00C055FA" w:rsidRPr="00126ED8" w:rsidRDefault="00C055FA" w:rsidP="00C055FA">
            <w:pPr>
              <w:spacing w:after="120"/>
              <w:jc w:val="both"/>
              <w:rPr>
                <w:rFonts w:ascii="Candara" w:hAnsi="Candara"/>
                <w:i/>
                <w:iCs/>
                <w:color w:val="0070C0"/>
              </w:rPr>
            </w:pPr>
            <w:r w:rsidRPr="00C055FA">
              <w:rPr>
                <w:rFonts w:ascii="Candara" w:hAnsi="Candara"/>
                <w:i/>
                <w:iCs/>
                <w:color w:val="0070C0"/>
              </w:rPr>
              <w:t>El Administrador del Contrato para multar a la Contratista deberá notificar por escrito o vía correo institucional, detallando motivadamente el incumplimiento, dentro de un plazo no mayor a 72 horas de ocurrido el hecho. La</w:t>
            </w:r>
            <w:r>
              <w:rPr>
                <w:rFonts w:ascii="Candara" w:hAnsi="Candara"/>
                <w:i/>
                <w:iCs/>
                <w:color w:val="0070C0"/>
              </w:rPr>
              <w:t xml:space="preserve"> </w:t>
            </w:r>
            <w:r w:rsidRPr="00C055FA">
              <w:rPr>
                <w:rFonts w:ascii="Candara" w:hAnsi="Candara"/>
                <w:i/>
                <w:iCs/>
                <w:color w:val="0070C0"/>
              </w:rPr>
              <w:t>Contratista deberá presentar su justificación en un plazo no mayor a 72 horas y la misma podrá o no ser aceptada por el Administrador del Contrato. Si la Contratista no presentaré la justificación respectiva en el plazo indicado se entenderá que da por aceptada la sanción con la multa correspondiente.</w:t>
            </w:r>
          </w:p>
        </w:tc>
      </w:tr>
      <w:tr w:rsidR="003F79AA" w:rsidRPr="00B628A4" w14:paraId="6FD14528" w14:textId="77777777" w:rsidTr="0045667F">
        <w:trPr>
          <w:cantSplit/>
        </w:trPr>
        <w:tc>
          <w:tcPr>
            <w:tcW w:w="827"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89" w:type="dxa"/>
          </w:tcPr>
          <w:p w14:paraId="5D7F183A" w14:textId="1C9B6E82" w:rsidR="003F79AA" w:rsidRPr="00B628A4" w:rsidRDefault="003F79AA" w:rsidP="004A09C7">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4A09C7">
              <w:rPr>
                <w:rFonts w:ascii="Candara" w:hAnsi="Candara"/>
                <w:i/>
                <w:iCs/>
                <w:color w:val="0070C0"/>
              </w:rPr>
              <w:t>NO APLICA</w:t>
            </w:r>
            <w:r w:rsidR="006D2EA1" w:rsidRPr="004C73C9">
              <w:rPr>
                <w:rFonts w:ascii="Candara" w:hAnsi="Candara"/>
                <w:b/>
                <w:color w:val="0070C0"/>
                <w:spacing w:val="-3"/>
              </w:rPr>
              <w:t xml:space="preserve"> </w:t>
            </w:r>
          </w:p>
        </w:tc>
      </w:tr>
      <w:tr w:rsidR="005C6DDD" w:rsidRPr="00B628A4" w14:paraId="49E3DDD2" w14:textId="77777777" w:rsidTr="0045667F">
        <w:trPr>
          <w:cantSplit/>
        </w:trPr>
        <w:tc>
          <w:tcPr>
            <w:tcW w:w="827"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89" w:type="dxa"/>
          </w:tcPr>
          <w:p w14:paraId="3F589FA6" w14:textId="331F8746"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0948A1">
              <w:rPr>
                <w:rFonts w:ascii="Candara" w:hAnsi="Candara"/>
                <w:spacing w:val="-3"/>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0948A1">
              <w:rPr>
                <w:rFonts w:ascii="Candara" w:hAnsi="Candara"/>
                <w:spacing w:val="-3"/>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684D0F27"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 xml:space="preserve">Bimensuales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2C0DF7D8" w14:textId="77777777" w:rsidR="005C6DDD"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239BA213" w14:textId="77777777" w:rsidR="0045667F" w:rsidRPr="0045667F" w:rsidRDefault="0045667F" w:rsidP="0045667F">
            <w:pPr>
              <w:spacing w:after="120"/>
              <w:jc w:val="both"/>
              <w:rPr>
                <w:rFonts w:ascii="Candara" w:hAnsi="Candara"/>
                <w:spacing w:val="-3"/>
              </w:rPr>
            </w:pPr>
            <w:r w:rsidRPr="0045667F">
              <w:rPr>
                <w:rFonts w:ascii="Candara" w:hAnsi="Candara"/>
                <w:spacing w:val="-3"/>
              </w:rPr>
              <w:t>Los pagos se realizarán previo la aprobación de los informes de fiscalización por parte del Administrador del Contrato y presentación de la factura respectiva y demás documentación que solicite la CNEL EP U.N.</w:t>
            </w:r>
            <w:r>
              <w:rPr>
                <w:rFonts w:ascii="Candara" w:hAnsi="Candara"/>
                <w:spacing w:val="-3"/>
              </w:rPr>
              <w:t xml:space="preserve"> </w:t>
            </w:r>
            <w:r w:rsidRPr="0045667F">
              <w:rPr>
                <w:rFonts w:ascii="Candara" w:hAnsi="Candara"/>
                <w:spacing w:val="-3"/>
              </w:rPr>
              <w:t>Guayas Los Ríos. Junto con las facturas se deberá adjuntar roles de pago del personal y pago de aporte al IESS.</w:t>
            </w:r>
          </w:p>
          <w:p w14:paraId="24A58AB8" w14:textId="77777777" w:rsidR="0045667F" w:rsidRPr="0045667F" w:rsidRDefault="0045667F" w:rsidP="0045667F">
            <w:pPr>
              <w:spacing w:after="120"/>
              <w:jc w:val="both"/>
              <w:rPr>
                <w:rFonts w:ascii="Candara" w:hAnsi="Candara"/>
                <w:spacing w:val="-3"/>
              </w:rPr>
            </w:pPr>
            <w:r w:rsidRPr="0045667F">
              <w:rPr>
                <w:rFonts w:ascii="Candara" w:hAnsi="Candara"/>
                <w:spacing w:val="-3"/>
              </w:rPr>
              <w:t>En las planillas de pago por avance de obra se deberá anexar copia de los roles de los trabajadores del contrato, donde se verificará que no sean inferiores a la tabla salarial dispuesta por el gobierno del Ecuador e informe del Fiscalizador del contrato certificando el avance de la obra. La recepción final de la obra será después de 180 días luego de la suscripción del acta entrega provisional.</w:t>
            </w:r>
          </w:p>
          <w:p w14:paraId="547C4713" w14:textId="77777777" w:rsidR="0045667F" w:rsidRDefault="0045667F" w:rsidP="0045667F">
            <w:pPr>
              <w:spacing w:after="120"/>
              <w:jc w:val="both"/>
              <w:rPr>
                <w:rFonts w:ascii="Candara" w:hAnsi="Candara"/>
                <w:spacing w:val="-3"/>
              </w:rPr>
            </w:pPr>
            <w:r w:rsidRPr="0045667F">
              <w:rPr>
                <w:rFonts w:ascii="Candara" w:hAnsi="Candara"/>
                <w:spacing w:val="-3"/>
              </w:rPr>
              <w:t>Para el pago final se deberá anexar el Acta de Entrega – Recepción Provisional.</w:t>
            </w:r>
          </w:p>
          <w:p w14:paraId="0C378B33" w14:textId="1B272BD3" w:rsidR="0045667F" w:rsidRPr="00B628A4" w:rsidRDefault="0045667F" w:rsidP="0045667F">
            <w:pPr>
              <w:spacing w:after="120"/>
              <w:jc w:val="both"/>
              <w:rPr>
                <w:rFonts w:ascii="Candara" w:hAnsi="Candara"/>
                <w:spacing w:val="-3"/>
              </w:rPr>
            </w:pPr>
            <w:r w:rsidRPr="0045667F">
              <w:rPr>
                <w:rFonts w:ascii="Candara" w:hAnsi="Candara"/>
                <w:spacing w:val="-3"/>
              </w:rPr>
              <w:t>Un requisito para la solicitud de pago por avance de obra, es la presentación de los Formularios e Informes de la parte ambiental, el contratista deberán presentarlos de manera mensual, serán elaborados para cada proyecto y validados por el Área de Seguridad Industrial y Medio Ambiente de CNEL EP GLR.</w:t>
            </w:r>
          </w:p>
        </w:tc>
      </w:tr>
      <w:tr w:rsidR="003F79AA" w:rsidRPr="00B628A4" w14:paraId="62935663" w14:textId="77777777" w:rsidTr="0045667F">
        <w:tc>
          <w:tcPr>
            <w:tcW w:w="827"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89"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1067C2EB"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88795E">
              <w:rPr>
                <w:rFonts w:ascii="Candara" w:hAnsi="Candara"/>
                <w:spacing w:val="-3"/>
              </w:rPr>
              <w:t xml:space="preserve">cinco </w:t>
            </w:r>
            <w:r w:rsidR="00A818B9" w:rsidRPr="002E5057">
              <w:rPr>
                <w:rFonts w:ascii="Candara" w:hAnsi="Candara"/>
                <w:bCs/>
                <w:i/>
                <w:color w:val="0070C0"/>
                <w:lang w:val="es-ES"/>
              </w:rPr>
              <w:t>por ciento (</w:t>
            </w:r>
            <w:r w:rsidR="0088795E">
              <w:rPr>
                <w:rFonts w:ascii="Candara" w:hAnsi="Candara"/>
                <w:bCs/>
                <w:i/>
                <w:color w:val="0070C0"/>
                <w:lang w:val="es-ES"/>
              </w:rPr>
              <w:t>5</w:t>
            </w:r>
            <w:r w:rsidRPr="002E5057">
              <w:rPr>
                <w:rFonts w:ascii="Candara" w:hAnsi="Candara"/>
                <w:bCs/>
                <w:i/>
                <w:color w:val="0070C0"/>
                <w:lang w:val="es-ES"/>
              </w:rPr>
              <w:t>%</w:t>
            </w:r>
            <w:r w:rsidR="00A818B9" w:rsidRPr="002E5057">
              <w:rPr>
                <w:rFonts w:ascii="Candara" w:hAnsi="Candara"/>
                <w:bCs/>
                <w:i/>
                <w:color w:val="0070C0"/>
                <w:lang w:val="es-ES"/>
              </w:rPr>
              <w:t>)</w:t>
            </w:r>
            <w:r w:rsidRPr="002E5057">
              <w:rPr>
                <w:rFonts w:ascii="Candara" w:hAnsi="Candara"/>
                <w:bCs/>
                <w:i/>
                <w:color w:val="0070C0"/>
                <w:lang w:val="es-ES"/>
              </w:rPr>
              <w:t xml:space="preserve"> del monto del contrato</w:t>
            </w:r>
            <w:r w:rsidR="0088795E">
              <w:rPr>
                <w:rFonts w:ascii="Candara" w:hAnsi="Candara"/>
                <w:bCs/>
                <w:i/>
                <w:color w:val="0070C0"/>
                <w:lang w:val="es-ES"/>
              </w:rPr>
              <w:t xml:space="preserve"> </w:t>
            </w:r>
            <w:r w:rsidRPr="002E5057">
              <w:rPr>
                <w:rFonts w:ascii="Candara" w:hAnsi="Candara"/>
                <w:bCs/>
                <w:lang w:val="es-ES"/>
              </w:rPr>
              <w:t>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44486BDE"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88795E">
              <w:rPr>
                <w:rFonts w:ascii="Candara" w:hAnsi="Candara"/>
                <w:spacing w:val="-3"/>
              </w:rPr>
              <w:t>cinco</w:t>
            </w:r>
            <w:r w:rsidR="00A818B9" w:rsidRPr="002E5057">
              <w:rPr>
                <w:rFonts w:ascii="Candara" w:hAnsi="Candara"/>
                <w:bCs/>
                <w:i/>
                <w:color w:val="0070C0"/>
                <w:lang w:val="es-ES"/>
              </w:rPr>
              <w:t xml:space="preserve"> por ciento </w:t>
            </w:r>
            <w:r w:rsidR="0088795E">
              <w:rPr>
                <w:rFonts w:ascii="Candara" w:hAnsi="Candara"/>
                <w:bCs/>
                <w:i/>
                <w:color w:val="0070C0"/>
                <w:lang w:val="es-ES"/>
              </w:rPr>
              <w:t>(5</w:t>
            </w:r>
            <w:r w:rsidRPr="002E5057">
              <w:rPr>
                <w:rFonts w:ascii="Candara" w:hAnsi="Candara"/>
                <w:bCs/>
                <w:i/>
                <w:color w:val="0070C0"/>
                <w:lang w:val="es-ES"/>
              </w:rPr>
              <w:t>%</w:t>
            </w:r>
            <w:r w:rsidR="0088795E">
              <w:rPr>
                <w:rFonts w:ascii="Candara" w:hAnsi="Candara"/>
                <w:bCs/>
                <w:i/>
                <w:color w:val="0070C0"/>
                <w:lang w:val="es-ES"/>
              </w:rPr>
              <w:t>)</w:t>
            </w:r>
            <w:r w:rsidRPr="002E5057">
              <w:rPr>
                <w:rFonts w:ascii="Candara" w:hAnsi="Candara"/>
                <w:bCs/>
                <w:i/>
                <w:color w:val="0070C0"/>
                <w:lang w:val="es-ES"/>
              </w:rPr>
              <w:t xml:space="preserve">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799F0AD0" w:rsidR="00D03C4D" w:rsidRPr="00485433" w:rsidRDefault="00D03C4D" w:rsidP="00485433">
            <w:pPr>
              <w:autoSpaceDE w:val="0"/>
              <w:autoSpaceDN w:val="0"/>
              <w:adjustRightInd w:val="0"/>
              <w:rPr>
                <w:rFonts w:ascii="Calibri" w:hAnsi="Calibri" w:cs="Calibri"/>
                <w:sz w:val="20"/>
                <w:szCs w:val="20"/>
                <w:lang w:val="es-EC"/>
              </w:rPr>
            </w:pPr>
            <w:r w:rsidRPr="002F1226">
              <w:rPr>
                <w:rFonts w:ascii="Candara" w:hAnsi="Candara" w:cstheme="minorHAnsi"/>
                <w:i/>
                <w:iCs/>
                <w:color w:val="2F5496" w:themeColor="accent1" w:themeShade="BF"/>
                <w:sz w:val="22"/>
                <w:szCs w:val="22"/>
                <w:highlight w:val="yellow"/>
                <w:lang w:val="es-AR"/>
              </w:rPr>
              <w:t>Garantía Técnica</w:t>
            </w:r>
            <w:r w:rsidR="006A333E" w:rsidRPr="002F1226">
              <w:rPr>
                <w:rFonts w:ascii="Candara" w:hAnsi="Candara" w:cstheme="minorHAnsi"/>
                <w:i/>
                <w:iCs/>
                <w:color w:val="2F5496" w:themeColor="accent1" w:themeShade="BF"/>
                <w:sz w:val="22"/>
                <w:szCs w:val="22"/>
                <w:highlight w:val="yellow"/>
                <w:lang w:val="es-AR"/>
              </w:rPr>
              <w:t xml:space="preserve"> </w:t>
            </w:r>
            <w:r w:rsidR="00485433" w:rsidRPr="002F1226">
              <w:rPr>
                <w:rFonts w:ascii="Candara" w:hAnsi="Candara" w:cs="Calibri"/>
                <w:sz w:val="22"/>
                <w:szCs w:val="22"/>
                <w:lang w:val="es-EC"/>
              </w:rPr>
              <w:t xml:space="preserve"> (10 años para postes y 36 meses para demás equipos y materiales), Declaración de mantenimiento de la oferta y demás </w:t>
            </w:r>
            <w:r w:rsidR="002F1226">
              <w:rPr>
                <w:rFonts w:ascii="Candara" w:hAnsi="Candara" w:cs="Calibri"/>
                <w:sz w:val="22"/>
                <w:szCs w:val="22"/>
                <w:lang w:val="es-EC"/>
              </w:rPr>
              <w:t xml:space="preserve">formularios y garantías </w:t>
            </w:r>
            <w:r w:rsidR="00485433" w:rsidRPr="002F1226">
              <w:rPr>
                <w:rFonts w:ascii="Candara" w:hAnsi="Candara" w:cs="Calibri"/>
                <w:sz w:val="22"/>
                <w:szCs w:val="22"/>
                <w:lang w:val="es-EC"/>
              </w:rPr>
              <w:t>requeridos en el DDL</w:t>
            </w:r>
            <w:r w:rsidR="00485433">
              <w:rPr>
                <w:rFonts w:ascii="Calibri" w:hAnsi="Calibri" w:cs="Calibri"/>
                <w:sz w:val="20"/>
                <w:szCs w:val="20"/>
                <w:lang w:val="es-EC"/>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45667F">
        <w:trPr>
          <w:cantSplit/>
        </w:trPr>
        <w:tc>
          <w:tcPr>
            <w:tcW w:w="827"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89" w:type="dxa"/>
          </w:tcPr>
          <w:p w14:paraId="3E8A6B5F" w14:textId="1ABEFB9E"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r w:rsidR="002D4806">
              <w:rPr>
                <w:rFonts w:ascii="Candara" w:hAnsi="Candara"/>
                <w:i/>
                <w:iCs/>
                <w:color w:val="0070C0"/>
                <w:spacing w:val="-3"/>
              </w:rPr>
              <w:t>NO APLICA</w:t>
            </w:r>
            <w:r w:rsidR="00F52429" w:rsidRPr="002E5057">
              <w:rPr>
                <w:rFonts w:ascii="Candara" w:hAnsi="Candara"/>
                <w:color w:val="0070C0"/>
                <w:spacing w:val="-3"/>
              </w:rPr>
              <w:t xml:space="preserve"> </w:t>
            </w:r>
          </w:p>
          <w:p w14:paraId="5F45EC82" w14:textId="301EC495" w:rsidR="003F79AA" w:rsidRPr="00B628A4" w:rsidRDefault="003F79AA" w:rsidP="00555BB1">
            <w:pPr>
              <w:spacing w:after="120"/>
              <w:jc w:val="both"/>
              <w:rPr>
                <w:rFonts w:ascii="Candara" w:hAnsi="Candara"/>
                <w:i/>
                <w:iCs/>
                <w:spacing w:val="-3"/>
              </w:rPr>
            </w:pPr>
            <w:r w:rsidRPr="00B628A4">
              <w:rPr>
                <w:rFonts w:ascii="Candara" w:hAnsi="Candara"/>
                <w:spacing w:val="-3"/>
              </w:rPr>
              <w:t xml:space="preserve">Los planos actualizados finales deberán presentarse a más tardar </w:t>
            </w:r>
            <w:r w:rsidR="00555BB1">
              <w:rPr>
                <w:rFonts w:ascii="Candara" w:hAnsi="Candara"/>
                <w:spacing w:val="-3"/>
              </w:rPr>
              <w:t>hasta antes de la suscripción del acta de entrega recepción provisional. Así como también la</w:t>
            </w:r>
            <w:r w:rsidR="00555BB1" w:rsidRPr="00555BB1">
              <w:rPr>
                <w:rFonts w:ascii="Candara" w:hAnsi="Candara"/>
                <w:i/>
                <w:iCs/>
                <w:color w:val="0070C0"/>
                <w:spacing w:val="-3"/>
              </w:rPr>
              <w:t xml:space="preserve"> actualización de la información en el ARCGIS de la empresa previo a la suscripción del acta de entrega recepción provisional.</w:t>
            </w:r>
          </w:p>
        </w:tc>
      </w:tr>
      <w:tr w:rsidR="003F79AA" w:rsidRPr="00B628A4" w14:paraId="48458DA2" w14:textId="77777777" w:rsidTr="0045667F">
        <w:trPr>
          <w:cantSplit/>
        </w:trPr>
        <w:tc>
          <w:tcPr>
            <w:tcW w:w="827"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89" w:type="dxa"/>
          </w:tcPr>
          <w:p w14:paraId="463A5E6E" w14:textId="62373509" w:rsidR="003F79AA" w:rsidRPr="00B628A4" w:rsidRDefault="003F79AA" w:rsidP="00322692">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322692">
              <w:rPr>
                <w:rFonts w:ascii="Candara" w:hAnsi="Candara"/>
                <w:spacing w:val="-3"/>
              </w:rPr>
              <w:t>$ 200,00.</w:t>
            </w:r>
            <w:r w:rsidR="00F52429" w:rsidRPr="002E5057">
              <w:rPr>
                <w:rFonts w:ascii="Candara" w:hAnsi="Candara"/>
                <w:i/>
                <w:iCs/>
                <w:color w:val="0070C0"/>
                <w:spacing w:val="-3"/>
              </w:rPr>
              <w:t xml:space="preserve"> </w:t>
            </w:r>
          </w:p>
        </w:tc>
      </w:tr>
      <w:tr w:rsidR="003F79AA" w:rsidRPr="00B628A4" w14:paraId="3F2A5EDD" w14:textId="77777777" w:rsidTr="0045667F">
        <w:trPr>
          <w:cantSplit/>
        </w:trPr>
        <w:tc>
          <w:tcPr>
            <w:tcW w:w="827"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89" w:type="dxa"/>
          </w:tcPr>
          <w:p w14:paraId="45328BCF" w14:textId="6EC00583" w:rsidR="003F79AA" w:rsidRPr="00B628A4" w:rsidRDefault="003F79AA" w:rsidP="00322692">
            <w:pPr>
              <w:spacing w:after="120"/>
              <w:jc w:val="both"/>
              <w:rPr>
                <w:rFonts w:ascii="Candara" w:hAnsi="Candara"/>
                <w:i/>
                <w:iCs/>
                <w:spacing w:val="-3"/>
              </w:rPr>
            </w:pPr>
            <w:r w:rsidRPr="00B628A4">
              <w:rPr>
                <w:rFonts w:ascii="Candara" w:hAnsi="Candara"/>
                <w:spacing w:val="-3"/>
              </w:rPr>
              <w:t xml:space="preserve">El número máximo de días es </w:t>
            </w:r>
            <w:r w:rsidR="00322692">
              <w:rPr>
                <w:rFonts w:ascii="Candara" w:hAnsi="Candara"/>
                <w:spacing w:val="-3"/>
              </w:rPr>
              <w:t>100 días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45667F">
        <w:trPr>
          <w:cantSplit/>
        </w:trPr>
        <w:tc>
          <w:tcPr>
            <w:tcW w:w="827" w:type="dxa"/>
          </w:tcPr>
          <w:p w14:paraId="578615E2" w14:textId="4C7C565F" w:rsidR="003F79AA" w:rsidRPr="00C4601E" w:rsidRDefault="003F79AA" w:rsidP="00A1003A">
            <w:pPr>
              <w:spacing w:after="120"/>
              <w:rPr>
                <w:rFonts w:ascii="Candara" w:hAnsi="Candara"/>
                <w:b/>
                <w:bCs/>
                <w:color w:val="000000" w:themeColor="text1"/>
              </w:rPr>
            </w:pPr>
            <w:r w:rsidRPr="00C4601E">
              <w:rPr>
                <w:rFonts w:ascii="Candara" w:hAnsi="Candara"/>
                <w:b/>
                <w:bCs/>
                <w:color w:val="000000" w:themeColor="text1"/>
              </w:rPr>
              <w:t>C</w:t>
            </w:r>
            <w:r w:rsidR="00513675" w:rsidRPr="00C4601E">
              <w:rPr>
                <w:rFonts w:ascii="Candara" w:hAnsi="Candara"/>
                <w:b/>
                <w:bCs/>
                <w:color w:val="000000" w:themeColor="text1"/>
              </w:rPr>
              <w:t>E</w:t>
            </w:r>
            <w:r w:rsidRPr="00C4601E">
              <w:rPr>
                <w:rFonts w:ascii="Candara" w:hAnsi="Candara"/>
                <w:b/>
                <w:bCs/>
                <w:color w:val="000000" w:themeColor="text1"/>
              </w:rPr>
              <w:t>C 61.1</w:t>
            </w:r>
          </w:p>
        </w:tc>
        <w:tc>
          <w:tcPr>
            <w:tcW w:w="8189" w:type="dxa"/>
          </w:tcPr>
          <w:p w14:paraId="4E025186" w14:textId="742AFAA9" w:rsidR="003F79AA" w:rsidRPr="00C4601E" w:rsidRDefault="003F79AA" w:rsidP="00F451EB">
            <w:pPr>
              <w:spacing w:after="120"/>
              <w:jc w:val="both"/>
              <w:rPr>
                <w:rFonts w:ascii="Candara" w:hAnsi="Candara"/>
                <w:i/>
                <w:iCs/>
                <w:color w:val="000000" w:themeColor="text1"/>
                <w:spacing w:val="-3"/>
              </w:rPr>
            </w:pPr>
            <w:r w:rsidRPr="00C4601E">
              <w:rPr>
                <w:rFonts w:ascii="Candara" w:hAnsi="Candara"/>
                <w:color w:val="000000" w:themeColor="text1"/>
                <w:spacing w:val="-3"/>
              </w:rPr>
              <w:t xml:space="preserve">El porcentaje que se aplicará al valor de las Obras no terminadas es </w:t>
            </w:r>
            <w:r w:rsidR="00322692" w:rsidRPr="00C4601E">
              <w:rPr>
                <w:rFonts w:ascii="Candara" w:eastAsia="Candara" w:hAnsi="Candara" w:cs="Candara"/>
                <w:color w:val="000000" w:themeColor="text1"/>
              </w:rPr>
              <w:t>5% del valor del contrato.</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B628A4"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2771EDC0" w14:textId="2B613A18" w:rsidR="003F79AA" w:rsidRDefault="00181200" w:rsidP="00A1003A">
      <w:pPr>
        <w:spacing w:after="120"/>
        <w:jc w:val="both"/>
        <w:rPr>
          <w:rFonts w:ascii="Candara" w:hAnsi="Candara"/>
          <w:iCs/>
          <w:spacing w:val="-3"/>
        </w:rPr>
      </w:pPr>
      <w:r w:rsidRPr="00181200">
        <w:rPr>
          <w:rFonts w:ascii="Candara" w:hAnsi="Candara"/>
          <w:iCs/>
          <w:spacing w:val="-3"/>
        </w:rPr>
        <w:t>Estas especificaciones cubren los requerimientos técnicos para construcción de las obras de electrificación a contratarse.</w:t>
      </w:r>
    </w:p>
    <w:p w14:paraId="72B47AAE" w14:textId="77777777" w:rsidR="00181200" w:rsidRDefault="00181200" w:rsidP="00181200">
      <w:pPr>
        <w:numPr>
          <w:ilvl w:val="0"/>
          <w:numId w:val="29"/>
        </w:numPr>
        <w:pBdr>
          <w:top w:val="nil"/>
          <w:left w:val="nil"/>
          <w:bottom w:val="nil"/>
          <w:right w:val="nil"/>
          <w:between w:val="nil"/>
        </w:pBdr>
        <w:tabs>
          <w:tab w:val="left" w:pos="-11"/>
        </w:tabs>
        <w:ind w:right="-119"/>
        <w:jc w:val="both"/>
        <w:rPr>
          <w:rFonts w:ascii="Candara" w:eastAsia="Candara" w:hAnsi="Candara" w:cs="Candara"/>
          <w:b/>
          <w:color w:val="000000"/>
        </w:rPr>
      </w:pPr>
      <w:r>
        <w:rPr>
          <w:rFonts w:ascii="Candara" w:eastAsia="Candara" w:hAnsi="Candara" w:cs="Candara"/>
          <w:b/>
          <w:color w:val="000000"/>
        </w:rPr>
        <w:t>Condiciones Generales:</w:t>
      </w:r>
    </w:p>
    <w:p w14:paraId="10D36CAF" w14:textId="77777777" w:rsidR="00181200" w:rsidRDefault="00181200" w:rsidP="00181200">
      <w:pPr>
        <w:tabs>
          <w:tab w:val="left" w:pos="-11"/>
        </w:tabs>
        <w:ind w:right="-119"/>
        <w:jc w:val="both"/>
        <w:rPr>
          <w:rFonts w:ascii="Candara" w:eastAsia="Candara" w:hAnsi="Candara" w:cs="Candara"/>
          <w:highlight w:val="yellow"/>
        </w:rPr>
      </w:pPr>
    </w:p>
    <w:p w14:paraId="19FD38A3" w14:textId="4382B0C4" w:rsidR="00181200" w:rsidRPr="00762A3A" w:rsidRDefault="00181200" w:rsidP="00181200">
      <w:pPr>
        <w:pStyle w:val="Ttulo2"/>
        <w:keepLines/>
        <w:spacing w:before="200" w:after="0" w:line="276" w:lineRule="auto"/>
        <w:jc w:val="left"/>
        <w:rPr>
          <w:rFonts w:ascii="Candara" w:eastAsia="Candara" w:hAnsi="Candara" w:cs="Candara"/>
          <w:color w:val="262626"/>
          <w:sz w:val="24"/>
        </w:rPr>
      </w:pPr>
      <w:r w:rsidRPr="00762A3A">
        <w:rPr>
          <w:rFonts w:ascii="Candara" w:eastAsia="Candara" w:hAnsi="Candara" w:cs="Candara"/>
          <w:color w:val="262626"/>
          <w:sz w:val="24"/>
        </w:rPr>
        <w:t>Objeto del contrato</w:t>
      </w:r>
    </w:p>
    <w:p w14:paraId="44B80344" w14:textId="4E69FD99" w:rsidR="00A46611" w:rsidRPr="00A46611" w:rsidRDefault="00A46611" w:rsidP="00A46611">
      <w:pPr>
        <w:autoSpaceDE w:val="0"/>
        <w:autoSpaceDN w:val="0"/>
        <w:adjustRightInd w:val="0"/>
        <w:rPr>
          <w:rFonts w:ascii="Calibri" w:hAnsi="Calibri" w:cs="Calibri"/>
          <w:color w:val="000000"/>
          <w:lang w:val="es-EC"/>
        </w:rPr>
      </w:pPr>
    </w:p>
    <w:tbl>
      <w:tblPr>
        <w:tblW w:w="9434" w:type="dxa"/>
        <w:tblInd w:w="-108" w:type="dxa"/>
        <w:tblBorders>
          <w:top w:val="nil"/>
          <w:left w:val="nil"/>
          <w:bottom w:val="nil"/>
          <w:right w:val="nil"/>
        </w:tblBorders>
        <w:tblLayout w:type="fixed"/>
        <w:tblLook w:val="0000" w:firstRow="0" w:lastRow="0" w:firstColumn="0" w:lastColumn="0" w:noHBand="0" w:noVBand="0"/>
      </w:tblPr>
      <w:tblGrid>
        <w:gridCol w:w="9434"/>
      </w:tblGrid>
      <w:tr w:rsidR="00A46611" w:rsidRPr="00A46611" w14:paraId="6729C023" w14:textId="77777777" w:rsidTr="00A46611">
        <w:trPr>
          <w:trHeight w:val="125"/>
        </w:trPr>
        <w:tc>
          <w:tcPr>
            <w:tcW w:w="9434" w:type="dxa"/>
          </w:tcPr>
          <w:p w14:paraId="626210C2" w14:textId="7BF247F4" w:rsidR="00A46611" w:rsidRPr="00447EFB" w:rsidRDefault="00A46611" w:rsidP="00447EFB">
            <w:pPr>
              <w:autoSpaceDE w:val="0"/>
              <w:autoSpaceDN w:val="0"/>
              <w:adjustRightInd w:val="0"/>
              <w:rPr>
                <w:rFonts w:ascii="Calibri-Bold" w:hAnsi="Calibri-Bold" w:cs="Calibri-Bold"/>
                <w:b/>
                <w:bCs/>
                <w:sz w:val="20"/>
                <w:szCs w:val="20"/>
                <w:lang w:val="es-EC"/>
              </w:rPr>
            </w:pPr>
            <w:r w:rsidRPr="00A46611">
              <w:rPr>
                <w:rFonts w:ascii="Calibri" w:hAnsi="Calibri" w:cs="Calibri"/>
                <w:color w:val="000000"/>
                <w:lang w:val="es-EC"/>
              </w:rPr>
              <w:t xml:space="preserve"> </w:t>
            </w:r>
            <w:r w:rsidR="00314451" w:rsidRPr="00314451">
              <w:rPr>
                <w:rFonts w:ascii="Calibri" w:hAnsi="Calibri" w:cs="Calibri"/>
                <w:b/>
                <w:color w:val="000000"/>
                <w:lang w:val="es-EC"/>
              </w:rPr>
              <w:t xml:space="preserve">GLR </w:t>
            </w:r>
            <w:r w:rsidR="00447EFB">
              <w:rPr>
                <w:rFonts w:ascii="Calibri-Bold" w:hAnsi="Calibri-Bold" w:cs="Calibri-Bold"/>
                <w:b/>
                <w:bCs/>
                <w:sz w:val="20"/>
                <w:szCs w:val="20"/>
                <w:lang w:val="es-EC"/>
              </w:rPr>
              <w:t>CONSTRUCCIÓN DE OBRAS ELECTRICAS DE DISTRIBUCIÓN EN MEDIA TENSIÓN PLANEE BID V - GRUPO 5 GD</w:t>
            </w:r>
          </w:p>
        </w:tc>
      </w:tr>
    </w:tbl>
    <w:p w14:paraId="7BB681EA" w14:textId="1B66AF1F" w:rsidR="00FF386D" w:rsidRDefault="00D8524C" w:rsidP="00FF386D">
      <w:pPr>
        <w:ind w:left="358" w:hanging="358"/>
        <w:rPr>
          <w:rFonts w:ascii="Candara" w:hAnsi="Candara"/>
          <w:color w:val="548DD4"/>
        </w:rPr>
      </w:pPr>
      <w:r w:rsidRPr="00762A3A">
        <w:rPr>
          <w:rFonts w:ascii="Candara" w:hAnsi="Candara"/>
        </w:rPr>
        <w:t xml:space="preserve">Las Obras </w:t>
      </w:r>
      <w:r w:rsidRPr="00762A3A">
        <w:rPr>
          <w:rFonts w:ascii="Candara" w:hAnsi="Candara"/>
          <w:color w:val="548DD4"/>
        </w:rPr>
        <w:t>son</w:t>
      </w:r>
      <w:r w:rsidR="00447EFB">
        <w:rPr>
          <w:rFonts w:ascii="Candara" w:hAnsi="Candara"/>
          <w:color w:val="548DD4"/>
        </w:rPr>
        <w:t>:</w:t>
      </w:r>
    </w:p>
    <w:p w14:paraId="4D58ED03" w14:textId="77777777" w:rsidR="00D51B91" w:rsidRDefault="00D51B91" w:rsidP="00FF386D">
      <w:pPr>
        <w:ind w:left="358" w:hanging="358"/>
        <w:rPr>
          <w:rFonts w:ascii="Candara" w:hAnsi="Candara"/>
          <w:color w:val="548DD4"/>
        </w:rPr>
      </w:pPr>
    </w:p>
    <w:p w14:paraId="02C686A8" w14:textId="79409165" w:rsidR="00447EFB" w:rsidRPr="00D51B91" w:rsidRDefault="002C4A4E" w:rsidP="00D51B91">
      <w:pPr>
        <w:autoSpaceDE w:val="0"/>
        <w:autoSpaceDN w:val="0"/>
        <w:adjustRightInd w:val="0"/>
        <w:jc w:val="both"/>
        <w:rPr>
          <w:rFonts w:ascii="Candara" w:hAnsi="Candara" w:cs="Calibri-Bold"/>
          <w:b/>
          <w:bCs/>
          <w:sz w:val="22"/>
          <w:szCs w:val="22"/>
          <w:lang w:val="es-EC"/>
        </w:rPr>
      </w:pPr>
      <w:r w:rsidRPr="002C4A4E">
        <w:rPr>
          <w:rFonts w:ascii="Candara" w:hAnsi="Candara" w:cs="Calibri-Bold"/>
          <w:b/>
          <w:bCs/>
          <w:sz w:val="22"/>
          <w:szCs w:val="22"/>
          <w:lang w:val="es-EC"/>
        </w:rPr>
        <w:t xml:space="preserve">1.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Monofásica Vía a </w:t>
      </w:r>
      <w:proofErr w:type="spellStart"/>
      <w:r w:rsidRPr="002C4A4E">
        <w:rPr>
          <w:rFonts w:ascii="Candara" w:hAnsi="Candara" w:cs="Calibri-Bold"/>
          <w:b/>
          <w:bCs/>
          <w:sz w:val="22"/>
          <w:szCs w:val="22"/>
          <w:lang w:val="es-EC"/>
        </w:rPr>
        <w:t>Rcto</w:t>
      </w:r>
      <w:proofErr w:type="spellEnd"/>
      <w:r w:rsidRPr="002C4A4E">
        <w:rPr>
          <w:rFonts w:ascii="Candara" w:hAnsi="Candara" w:cs="Calibri-Bold"/>
          <w:b/>
          <w:bCs/>
          <w:sz w:val="22"/>
          <w:szCs w:val="22"/>
          <w:lang w:val="es-EC"/>
        </w:rPr>
        <w:t xml:space="preserve">. Cuatro </w:t>
      </w:r>
      <w:proofErr w:type="gramStart"/>
      <w:r w:rsidRPr="002C4A4E">
        <w:rPr>
          <w:rFonts w:ascii="Candara" w:hAnsi="Candara" w:cs="Calibri-Bold"/>
          <w:b/>
          <w:bCs/>
          <w:sz w:val="22"/>
          <w:szCs w:val="22"/>
          <w:lang w:val="es-EC"/>
        </w:rPr>
        <w:t>Mangas,  2</w:t>
      </w:r>
      <w:proofErr w:type="gramEnd"/>
      <w:r w:rsidRPr="002C4A4E">
        <w:rPr>
          <w:rFonts w:ascii="Candara" w:hAnsi="Candara" w:cs="Calibri-Bold"/>
          <w:b/>
          <w:bCs/>
          <w:sz w:val="22"/>
          <w:szCs w:val="22"/>
          <w:lang w:val="es-EC"/>
        </w:rPr>
        <w:t xml:space="preserve">.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Monofásica Vía a </w:t>
      </w:r>
      <w:proofErr w:type="spellStart"/>
      <w:r w:rsidRPr="002C4A4E">
        <w:rPr>
          <w:rFonts w:ascii="Candara" w:hAnsi="Candara" w:cs="Calibri-Bold"/>
          <w:b/>
          <w:bCs/>
          <w:sz w:val="22"/>
          <w:szCs w:val="22"/>
          <w:lang w:val="es-EC"/>
        </w:rPr>
        <w:t>Rcto</w:t>
      </w:r>
      <w:proofErr w:type="spellEnd"/>
      <w:r w:rsidRPr="002C4A4E">
        <w:rPr>
          <w:rFonts w:ascii="Candara" w:hAnsi="Candara" w:cs="Calibri-Bold"/>
          <w:b/>
          <w:bCs/>
          <w:sz w:val="22"/>
          <w:szCs w:val="22"/>
          <w:lang w:val="es-EC"/>
        </w:rPr>
        <w:t xml:space="preserve">. </w:t>
      </w:r>
      <w:proofErr w:type="spellStart"/>
      <w:r w:rsidRPr="002C4A4E">
        <w:rPr>
          <w:rFonts w:ascii="Candara" w:hAnsi="Candara" w:cs="Calibri-Bold"/>
          <w:b/>
          <w:bCs/>
          <w:sz w:val="22"/>
          <w:szCs w:val="22"/>
          <w:lang w:val="es-EC"/>
        </w:rPr>
        <w:t>Faita</w:t>
      </w:r>
      <w:proofErr w:type="spellEnd"/>
      <w:r w:rsidRPr="002C4A4E">
        <w:rPr>
          <w:rFonts w:ascii="Candara" w:hAnsi="Candara" w:cs="Calibri-Bold"/>
          <w:b/>
          <w:bCs/>
          <w:sz w:val="22"/>
          <w:szCs w:val="22"/>
          <w:lang w:val="es-EC"/>
        </w:rPr>
        <w:t xml:space="preserve"> (San Carlos), 3.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Monofásica que va al </w:t>
      </w:r>
      <w:proofErr w:type="spellStart"/>
      <w:r w:rsidRPr="002C4A4E">
        <w:rPr>
          <w:rFonts w:ascii="Candara" w:hAnsi="Candara" w:cs="Calibri-Bold"/>
          <w:b/>
          <w:bCs/>
          <w:sz w:val="22"/>
          <w:szCs w:val="22"/>
          <w:lang w:val="es-EC"/>
        </w:rPr>
        <w:t>Rctos</w:t>
      </w:r>
      <w:proofErr w:type="spellEnd"/>
      <w:r w:rsidRPr="002C4A4E">
        <w:rPr>
          <w:rFonts w:ascii="Candara" w:hAnsi="Candara" w:cs="Calibri-Bold"/>
          <w:b/>
          <w:bCs/>
          <w:sz w:val="22"/>
          <w:szCs w:val="22"/>
          <w:lang w:val="es-EC"/>
        </w:rPr>
        <w:t xml:space="preserve">. Calentura Baja, Calentura Alta, Los Ángeles y La vuelta de los Ángeles, y 4.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Bifásica </w:t>
      </w:r>
      <w:proofErr w:type="spellStart"/>
      <w:r w:rsidRPr="002C4A4E">
        <w:rPr>
          <w:rFonts w:ascii="Candara" w:hAnsi="Candara" w:cs="Calibri-Bold"/>
          <w:b/>
          <w:bCs/>
          <w:sz w:val="22"/>
          <w:szCs w:val="22"/>
          <w:lang w:val="es-EC"/>
        </w:rPr>
        <w:t>Cauchiche</w:t>
      </w:r>
      <w:proofErr w:type="spellEnd"/>
      <w:r w:rsidRPr="002C4A4E">
        <w:rPr>
          <w:rFonts w:ascii="Candara" w:hAnsi="Candara" w:cs="Calibri-Bold"/>
          <w:b/>
          <w:bCs/>
          <w:sz w:val="22"/>
          <w:szCs w:val="22"/>
          <w:lang w:val="es-EC"/>
        </w:rPr>
        <w:t xml:space="preserve"> - Puna Vieja</w:t>
      </w:r>
      <w:r w:rsidR="00447EFB" w:rsidRPr="00D51B91">
        <w:rPr>
          <w:rFonts w:ascii="Candara" w:hAnsi="Candara" w:cs="Calibri-Bold"/>
          <w:b/>
          <w:bCs/>
          <w:sz w:val="22"/>
          <w:szCs w:val="22"/>
          <w:lang w:val="es-EC"/>
        </w:rPr>
        <w:t xml:space="preserve"> </w:t>
      </w:r>
      <w:r w:rsidR="00447EFB" w:rsidRPr="00D51B91">
        <w:rPr>
          <w:rFonts w:ascii="Candara" w:hAnsi="Candara" w:cs="Calibri"/>
          <w:sz w:val="22"/>
          <w:szCs w:val="22"/>
          <w:lang w:val="es-EC"/>
        </w:rPr>
        <w:t>para el mejoramiento del servicio de</w:t>
      </w:r>
      <w:r w:rsidR="00447EFB" w:rsidRPr="00D51B91">
        <w:rPr>
          <w:rFonts w:ascii="Candara" w:hAnsi="Candara" w:cs="Calibri-Bold"/>
          <w:b/>
          <w:bCs/>
          <w:sz w:val="22"/>
          <w:szCs w:val="22"/>
          <w:lang w:val="es-EC"/>
        </w:rPr>
        <w:t xml:space="preserve"> </w:t>
      </w:r>
      <w:r w:rsidR="00447EFB" w:rsidRPr="00D51B91">
        <w:rPr>
          <w:rFonts w:ascii="Candara" w:hAnsi="Candara" w:cs="Calibri"/>
          <w:sz w:val="22"/>
          <w:szCs w:val="22"/>
          <w:lang w:val="es-EC"/>
        </w:rPr>
        <w:t>energía eléctrica a los beneficiarios residenciales y agroindustriales actuales y futuros ubicados en los sectores antes</w:t>
      </w:r>
      <w:r w:rsidR="00447EFB" w:rsidRPr="00D51B91">
        <w:rPr>
          <w:rFonts w:ascii="Candara" w:hAnsi="Candara" w:cs="Calibri-Bold"/>
          <w:b/>
          <w:bCs/>
          <w:sz w:val="22"/>
          <w:szCs w:val="22"/>
          <w:lang w:val="es-EC"/>
        </w:rPr>
        <w:t xml:space="preserve"> </w:t>
      </w:r>
      <w:r w:rsidR="00447EFB" w:rsidRPr="00D51B91">
        <w:rPr>
          <w:rFonts w:ascii="Candara" w:hAnsi="Candara" w:cs="Calibri"/>
          <w:sz w:val="22"/>
          <w:szCs w:val="22"/>
          <w:lang w:val="es-EC"/>
        </w:rPr>
        <w:t>mencionados de los cantones Buena Fe; Quevedo; Durán; y Puna dentro del Área de Concesión de la Unidad de Negocios</w:t>
      </w:r>
      <w:r w:rsidR="00D51B91">
        <w:rPr>
          <w:rFonts w:ascii="Candara" w:hAnsi="Candara" w:cs="Calibri-Bold"/>
          <w:b/>
          <w:bCs/>
          <w:sz w:val="22"/>
          <w:szCs w:val="22"/>
          <w:lang w:val="es-EC"/>
        </w:rPr>
        <w:t xml:space="preserve"> </w:t>
      </w:r>
      <w:r w:rsidR="00447EFB" w:rsidRPr="00D51B91">
        <w:rPr>
          <w:rFonts w:ascii="Candara" w:hAnsi="Candara" w:cs="Calibri"/>
          <w:sz w:val="22"/>
          <w:szCs w:val="22"/>
          <w:lang w:val="es-EC"/>
        </w:rPr>
        <w:t>Guayas Los Ríos de CNEL EP.</w:t>
      </w:r>
    </w:p>
    <w:p w14:paraId="6E8A0271" w14:textId="77777777" w:rsidR="00447EFB" w:rsidRPr="00D51B91" w:rsidRDefault="00447EFB" w:rsidP="00D51B91">
      <w:pPr>
        <w:autoSpaceDE w:val="0"/>
        <w:autoSpaceDN w:val="0"/>
        <w:adjustRightInd w:val="0"/>
        <w:jc w:val="both"/>
        <w:rPr>
          <w:rFonts w:ascii="Candara" w:hAnsi="Candara" w:cs="Calibri"/>
          <w:sz w:val="22"/>
          <w:szCs w:val="22"/>
          <w:lang w:val="es-EC"/>
        </w:rPr>
      </w:pPr>
    </w:p>
    <w:p w14:paraId="7151C98D" w14:textId="77660B3B" w:rsidR="00447EFB" w:rsidRPr="00D51B91" w:rsidRDefault="00447EFB" w:rsidP="00447EFB">
      <w:pPr>
        <w:autoSpaceDE w:val="0"/>
        <w:autoSpaceDN w:val="0"/>
        <w:adjustRightInd w:val="0"/>
        <w:rPr>
          <w:rFonts w:ascii="Candara" w:hAnsi="Candara" w:cs="Calibri"/>
          <w:sz w:val="22"/>
          <w:szCs w:val="22"/>
          <w:lang w:val="es-EC"/>
        </w:rPr>
      </w:pPr>
      <w:r w:rsidRPr="00D51B91">
        <w:rPr>
          <w:rFonts w:ascii="Candara" w:hAnsi="Candara" w:cs="Calibri"/>
          <w:sz w:val="22"/>
          <w:szCs w:val="22"/>
          <w:lang w:val="es-EC"/>
        </w:rPr>
        <w:t>En el suministro, instalación y puesta en servicios de todos los bienes y en la construcción de todas las obras que se</w:t>
      </w:r>
      <w:r w:rsidR="002C4A4E">
        <w:rPr>
          <w:rFonts w:ascii="Candara" w:hAnsi="Candara" w:cs="Calibri"/>
          <w:sz w:val="22"/>
          <w:szCs w:val="22"/>
          <w:lang w:val="es-EC"/>
        </w:rPr>
        <w:t xml:space="preserve"> </w:t>
      </w:r>
      <w:r w:rsidRPr="00D51B91">
        <w:rPr>
          <w:rFonts w:ascii="Candara" w:hAnsi="Candara" w:cs="Calibri"/>
          <w:sz w:val="22"/>
          <w:szCs w:val="22"/>
          <w:lang w:val="es-EC"/>
        </w:rPr>
        <w:t>requieran para la correcta ejecución del objeto contractual, el Contratista será el único responsable frente al Contratante por la fabricación de los Equipos y Materiales, provisión de éstos y toda otra tarea de ejecución de las Obras, sea que lo haga directamente o a través de proveedores o subcontratistas, en todo caso se compromete a producir, fabricar e</w:t>
      </w:r>
      <w:r w:rsidR="002C4A4E">
        <w:rPr>
          <w:rFonts w:ascii="Candara" w:hAnsi="Candara" w:cs="Calibri"/>
          <w:sz w:val="22"/>
          <w:szCs w:val="22"/>
          <w:lang w:val="es-EC"/>
        </w:rPr>
        <w:t xml:space="preserve"> </w:t>
      </w:r>
      <w:r w:rsidRPr="00D51B91">
        <w:rPr>
          <w:rFonts w:ascii="Candara" w:hAnsi="Candara" w:cs="Calibri"/>
          <w:sz w:val="22"/>
          <w:szCs w:val="22"/>
          <w:lang w:val="es-EC"/>
        </w:rPr>
        <w:t>instalar o velar que la producción y fabricación de lo que a la Obra concierne, cumpla de manera profesional y cuidadosa, de conformidad con las mejores prácticas reconocidas de la ingeniería y en dependencias debidamente equipadas, utilizando materiales no peligroso cumpliendo con responsabilidad ambiental y social las actividades a ejecutar.</w:t>
      </w:r>
    </w:p>
    <w:p w14:paraId="457F7B3E" w14:textId="6F706660" w:rsidR="00A46611" w:rsidRPr="00A46611" w:rsidRDefault="00FF386D" w:rsidP="00A46611">
      <w:pPr>
        <w:pStyle w:val="Default"/>
        <w:rPr>
          <w:rFonts w:ascii="Calibri" w:eastAsia="Times New Roman" w:hAnsi="Calibri" w:cs="Calibri"/>
          <w:lang w:val="es-EC" w:eastAsia="en-US"/>
        </w:rPr>
      </w:pPr>
      <w:r w:rsidRPr="00762A3A">
        <w:rPr>
          <w:rFonts w:ascii="Candara" w:hAnsi="Candara"/>
          <w:color w:val="548DD4"/>
        </w:rPr>
        <w:t xml:space="preserve">     </w:t>
      </w:r>
      <w:r w:rsidRPr="00762A3A">
        <w:rPr>
          <w:rFonts w:ascii="Candara" w:hAnsi="Candara" w:cs="Calibri"/>
          <w:b/>
          <w:sz w:val="20"/>
          <w:szCs w:val="18"/>
        </w:rPr>
        <w:tab/>
      </w:r>
    </w:p>
    <w:p w14:paraId="32199732" w14:textId="77777777" w:rsidR="00181200" w:rsidRDefault="00181200" w:rsidP="00181200">
      <w:pPr>
        <w:tabs>
          <w:tab w:val="left" w:pos="-11"/>
        </w:tabs>
        <w:ind w:right="-119"/>
        <w:jc w:val="both"/>
        <w:rPr>
          <w:rFonts w:ascii="Candara" w:eastAsia="Candara" w:hAnsi="Candara" w:cs="Candara"/>
          <w:b/>
        </w:rPr>
      </w:pPr>
      <w:r>
        <w:rPr>
          <w:rFonts w:ascii="Candara" w:eastAsia="Candara" w:hAnsi="Candara" w:cs="Candara"/>
          <w:b/>
        </w:rPr>
        <w:t>Responsabilidad única</w:t>
      </w:r>
    </w:p>
    <w:p w14:paraId="1ACA1EED" w14:textId="77777777" w:rsidR="00181200" w:rsidRDefault="00181200" w:rsidP="00181200">
      <w:pPr>
        <w:tabs>
          <w:tab w:val="left" w:pos="426"/>
          <w:tab w:val="left" w:pos="4296"/>
          <w:tab w:val="left" w:pos="4534"/>
          <w:tab w:val="left" w:pos="4891"/>
          <w:tab w:val="left" w:pos="5129"/>
        </w:tabs>
        <w:spacing w:after="200" w:line="276" w:lineRule="auto"/>
        <w:jc w:val="both"/>
        <w:rPr>
          <w:rFonts w:ascii="Candara" w:eastAsia="Candara" w:hAnsi="Candara" w:cs="Candara"/>
        </w:rPr>
      </w:pPr>
      <w:r>
        <w:rPr>
          <w:rFonts w:ascii="Candara" w:eastAsia="Candara" w:hAnsi="Candara" w:cs="Candara"/>
        </w:rPr>
        <w:t>En atención a que éste contrato es de responsabilidad única del Contratista, para el suministro, instalación y puesta en servicios de todos los bienes y la construcción de todas las obras que se requieran para la correcta ejecución del objeto contractual.</w:t>
      </w:r>
    </w:p>
    <w:p w14:paraId="571121B2"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p>
    <w:p w14:paraId="47467AF6"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r>
        <w:rPr>
          <w:rFonts w:ascii="Candara" w:eastAsia="Candara" w:hAnsi="Candara" w:cs="Candara"/>
          <w:b/>
        </w:rPr>
        <w:t>Personal adicional requerido:</w:t>
      </w:r>
    </w:p>
    <w:p w14:paraId="75E80C46" w14:textId="026F2244" w:rsidR="00181200" w:rsidRDefault="00181200" w:rsidP="00181200">
      <w:pPr>
        <w:jc w:val="both"/>
        <w:rPr>
          <w:rFonts w:ascii="Candara" w:eastAsia="Candara" w:hAnsi="Candara" w:cs="Candara"/>
        </w:rPr>
      </w:pPr>
      <w:r>
        <w:rPr>
          <w:rFonts w:ascii="Candara" w:eastAsia="Candara" w:hAnsi="Candara" w:cs="Candara"/>
          <w:color w:val="000000"/>
        </w:rPr>
        <w:t xml:space="preserve">Adicional al personal clave requerido en los DDL </w:t>
      </w:r>
      <w:r w:rsidR="00476A04">
        <w:rPr>
          <w:rFonts w:ascii="Candara" w:eastAsia="Candara" w:hAnsi="Candara" w:cs="Candara"/>
          <w:color w:val="000000"/>
        </w:rPr>
        <w:t xml:space="preserve">sección II </w:t>
      </w:r>
      <w:r>
        <w:rPr>
          <w:rFonts w:ascii="Candara" w:eastAsia="Candara" w:hAnsi="Candara" w:cs="Candara"/>
          <w:color w:val="000000"/>
        </w:rPr>
        <w:t xml:space="preserve">5.5 </w:t>
      </w:r>
      <w:r w:rsidR="00476A04">
        <w:rPr>
          <w:rFonts w:ascii="Candara" w:eastAsia="Candara" w:hAnsi="Candara" w:cs="Candara"/>
          <w:color w:val="000000"/>
        </w:rPr>
        <w:t>(d)</w:t>
      </w:r>
      <w:r w:rsidR="007E1766">
        <w:rPr>
          <w:rFonts w:ascii="Candara" w:eastAsia="Candara" w:hAnsi="Candara" w:cs="Candara"/>
          <w:color w:val="000000"/>
        </w:rPr>
        <w:t>,</w:t>
      </w:r>
      <w:r w:rsidR="00476A04">
        <w:rPr>
          <w:rFonts w:ascii="Candara" w:eastAsia="Candara" w:hAnsi="Candara" w:cs="Candara"/>
          <w:color w:val="000000"/>
        </w:rPr>
        <w:t xml:space="preserve"> </w:t>
      </w:r>
      <w:r>
        <w:rPr>
          <w:rFonts w:ascii="Candara" w:eastAsia="Candara" w:hAnsi="Candara" w:cs="Candara"/>
          <w:color w:val="000000"/>
        </w:rPr>
        <w:t xml:space="preserve">como requisito </w:t>
      </w:r>
      <w:r w:rsidR="007E1766">
        <w:rPr>
          <w:rFonts w:ascii="Candara" w:eastAsia="Candara" w:hAnsi="Candara" w:cs="Candara"/>
          <w:color w:val="000000"/>
        </w:rPr>
        <w:t>para la ejecución del contrato</w:t>
      </w:r>
      <w:r>
        <w:rPr>
          <w:rFonts w:ascii="Candara" w:eastAsia="Candara" w:hAnsi="Candara" w:cs="Candara"/>
          <w:color w:val="000000"/>
        </w:rPr>
        <w:t>, se deberá contar, al menos con el equipo técnico que a continuación se consigna, el que deberá responder a los perfiles solicitados.</w:t>
      </w:r>
    </w:p>
    <w:p w14:paraId="622BE29F" w14:textId="202115B3" w:rsidR="00181200" w:rsidRDefault="00181200" w:rsidP="00181200">
      <w:pPr>
        <w:spacing w:before="120" w:after="120"/>
        <w:jc w:val="both"/>
        <w:rPr>
          <w:rFonts w:ascii="Candara" w:eastAsia="Candara" w:hAnsi="Candara" w:cs="Candara"/>
        </w:rPr>
      </w:pPr>
      <w:r>
        <w:rPr>
          <w:rFonts w:ascii="Candara" w:eastAsia="Candara" w:hAnsi="Candara" w:cs="Candara"/>
          <w:color w:val="000000"/>
        </w:rPr>
        <w:t>El oferente como parte de</w:t>
      </w:r>
      <w:r w:rsidR="005544FE">
        <w:rPr>
          <w:rFonts w:ascii="Candara" w:eastAsia="Candara" w:hAnsi="Candara" w:cs="Candara"/>
          <w:color w:val="000000"/>
        </w:rPr>
        <w:t xml:space="preserve"> su oferta, deberá presentar un compromiso de </w:t>
      </w:r>
      <w:proofErr w:type="gramStart"/>
      <w:r w:rsidR="005544FE">
        <w:rPr>
          <w:rFonts w:ascii="Candara" w:eastAsia="Candara" w:hAnsi="Candara" w:cs="Candara"/>
          <w:color w:val="000000"/>
        </w:rPr>
        <w:t>que</w:t>
      </w:r>
      <w:proofErr w:type="gramEnd"/>
      <w:r w:rsidR="005544FE">
        <w:rPr>
          <w:rFonts w:ascii="Candara" w:eastAsia="Candara" w:hAnsi="Candara" w:cs="Candara"/>
          <w:color w:val="000000"/>
        </w:rPr>
        <w:t xml:space="preserve"> </w:t>
      </w:r>
      <w:r>
        <w:rPr>
          <w:rFonts w:ascii="Candara" w:eastAsia="Candara" w:hAnsi="Candara" w:cs="Candara"/>
          <w:color w:val="000000"/>
        </w:rPr>
        <w:t xml:space="preserve">en el caso de resultar adjudicatario, antes de la firma del contrato y dentro del plazo que a tal efecto fije el contratante a partir de la notificación de la adjudicación, que dispondrá durante toda la ejecución de la obra, de todo el personal técnico requerido </w:t>
      </w:r>
      <w:r w:rsidR="005544FE">
        <w:rPr>
          <w:rFonts w:ascii="Candara" w:eastAsia="Candara" w:hAnsi="Candara" w:cs="Candara"/>
          <w:color w:val="000000"/>
        </w:rPr>
        <w:t xml:space="preserve">adicional al personal clave, </w:t>
      </w:r>
      <w:r>
        <w:rPr>
          <w:rFonts w:ascii="Candara" w:eastAsia="Candara" w:hAnsi="Candara" w:cs="Candara"/>
          <w:color w:val="000000"/>
        </w:rPr>
        <w:t xml:space="preserve">el cual cumple con los perfiles </w:t>
      </w:r>
      <w:r w:rsidR="005544FE">
        <w:rPr>
          <w:rFonts w:ascii="Candara" w:eastAsia="Candara" w:hAnsi="Candara" w:cs="Candara"/>
          <w:color w:val="000000"/>
        </w:rPr>
        <w:t>solicitados</w:t>
      </w:r>
      <w:r>
        <w:rPr>
          <w:rFonts w:ascii="Candara" w:eastAsia="Candara" w:hAnsi="Candara" w:cs="Candara"/>
          <w:color w:val="000000"/>
        </w:rPr>
        <w:t>.</w:t>
      </w:r>
    </w:p>
    <w:p w14:paraId="48A1DE14" w14:textId="27F8C75B" w:rsidR="00181200" w:rsidRDefault="00181200" w:rsidP="00181200">
      <w:pPr>
        <w:spacing w:before="120" w:after="120"/>
        <w:jc w:val="both"/>
        <w:rPr>
          <w:rFonts w:ascii="Candara" w:eastAsia="Candara" w:hAnsi="Candara" w:cs="Candara"/>
          <w:color w:val="000000"/>
        </w:rPr>
      </w:pPr>
      <w:r>
        <w:rPr>
          <w:rFonts w:ascii="Candara" w:eastAsia="Candara" w:hAnsi="Candara" w:cs="Candara"/>
          <w:color w:val="FF0000"/>
        </w:rPr>
        <w:t xml:space="preserve">El personal </w:t>
      </w:r>
      <w:proofErr w:type="gramStart"/>
      <w:r>
        <w:rPr>
          <w:rFonts w:ascii="Candara" w:eastAsia="Candara" w:hAnsi="Candara" w:cs="Candara"/>
          <w:color w:val="FF0000"/>
        </w:rPr>
        <w:t>técnico</w:t>
      </w:r>
      <w:r w:rsidR="005544FE">
        <w:rPr>
          <w:rFonts w:ascii="Candara" w:eastAsia="Candara" w:hAnsi="Candara" w:cs="Candara"/>
          <w:color w:val="FF0000"/>
        </w:rPr>
        <w:t>  adicional</w:t>
      </w:r>
      <w:proofErr w:type="gramEnd"/>
      <w:r w:rsidR="005544FE">
        <w:rPr>
          <w:rFonts w:ascii="Candara" w:eastAsia="Candara" w:hAnsi="Candara" w:cs="Candara"/>
          <w:color w:val="FF0000"/>
        </w:rPr>
        <w:t xml:space="preserve"> requerido y perfiles que deben cumplir son </w:t>
      </w:r>
      <w:r>
        <w:rPr>
          <w:rFonts w:ascii="Candara" w:eastAsia="Candara" w:hAnsi="Candara" w:cs="Candara"/>
          <w:color w:val="FF0000"/>
        </w:rPr>
        <w:t>los siguientes</w:t>
      </w:r>
      <w:r>
        <w:rPr>
          <w:rFonts w:ascii="Candara" w:eastAsia="Candara" w:hAnsi="Candara" w:cs="Candara"/>
          <w:color w:val="000000"/>
        </w:rPr>
        <w:t xml:space="preserve">: </w:t>
      </w:r>
    </w:p>
    <w:p w14:paraId="04D189D3" w14:textId="74D66D07" w:rsidR="00181200" w:rsidRDefault="00181200" w:rsidP="00181200">
      <w:pPr>
        <w:spacing w:before="120" w:after="120"/>
        <w:jc w:val="both"/>
        <w:rPr>
          <w:rFonts w:ascii="Candara" w:eastAsia="Candara" w:hAnsi="Candara" w:cs="Candara"/>
          <w:color w:val="000000"/>
        </w:rPr>
      </w:pPr>
      <w:r>
        <w:rPr>
          <w:rFonts w:ascii="Candara" w:eastAsia="Candara" w:hAnsi="Candara" w:cs="Candara"/>
          <w:color w:val="000000"/>
        </w:rPr>
        <w:lastRenderedPageBreak/>
        <w:t xml:space="preserve"> A más de cumplir con el personal clave solicitado en la cláusula de la IAO 5.5 d), deberá presentar:</w:t>
      </w:r>
    </w:p>
    <w:tbl>
      <w:tblPr>
        <w:tblW w:w="8171" w:type="dxa"/>
        <w:jc w:val="center"/>
        <w:tblLook w:val="0400" w:firstRow="0" w:lastRow="0" w:firstColumn="0" w:lastColumn="0" w:noHBand="0" w:noVBand="1"/>
      </w:tblPr>
      <w:tblGrid>
        <w:gridCol w:w="2621"/>
        <w:gridCol w:w="2266"/>
        <w:gridCol w:w="1358"/>
        <w:gridCol w:w="1926"/>
      </w:tblGrid>
      <w:tr w:rsidR="000F093B" w14:paraId="55235DD3" w14:textId="77777777" w:rsidTr="00565964">
        <w:trPr>
          <w:trHeight w:val="683"/>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F6B3" w14:textId="77777777" w:rsidR="000F093B" w:rsidRDefault="000F093B" w:rsidP="00565964">
            <w:pPr>
              <w:jc w:val="center"/>
              <w:rPr>
                <w:rFonts w:ascii="Candara" w:eastAsia="Candara" w:hAnsi="Candara" w:cs="Candara"/>
              </w:rPr>
            </w:pPr>
            <w:r>
              <w:rPr>
                <w:rFonts w:ascii="Candara" w:eastAsia="Candara" w:hAnsi="Candara" w:cs="Candara"/>
              </w:rPr>
              <w:t>CARGO A EJERCER</w:t>
            </w:r>
          </w:p>
        </w:tc>
        <w:tc>
          <w:tcPr>
            <w:tcW w:w="2266" w:type="dxa"/>
            <w:tcBorders>
              <w:top w:val="single" w:sz="4" w:space="0" w:color="000000"/>
              <w:left w:val="nil"/>
              <w:bottom w:val="single" w:sz="4" w:space="0" w:color="000000"/>
              <w:right w:val="single" w:sz="4" w:space="0" w:color="000000"/>
            </w:tcBorders>
            <w:shd w:val="clear" w:color="auto" w:fill="auto"/>
            <w:vAlign w:val="center"/>
          </w:tcPr>
          <w:p w14:paraId="569EF79C" w14:textId="77777777" w:rsidR="000F093B" w:rsidRDefault="000F093B" w:rsidP="00565964">
            <w:pPr>
              <w:jc w:val="center"/>
              <w:rPr>
                <w:rFonts w:ascii="Candara" w:eastAsia="Candara" w:hAnsi="Candara" w:cs="Candara"/>
              </w:rPr>
            </w:pPr>
            <w:r>
              <w:rPr>
                <w:rFonts w:ascii="Candara" w:eastAsia="Candara" w:hAnsi="Candara" w:cs="Candara"/>
              </w:rPr>
              <w:t>TÍTULO PROFESIONAL</w:t>
            </w:r>
          </w:p>
        </w:tc>
        <w:tc>
          <w:tcPr>
            <w:tcW w:w="1358" w:type="dxa"/>
            <w:tcBorders>
              <w:top w:val="single" w:sz="4" w:space="0" w:color="000000"/>
              <w:left w:val="nil"/>
              <w:bottom w:val="single" w:sz="4" w:space="0" w:color="000000"/>
              <w:right w:val="single" w:sz="4" w:space="0" w:color="000000"/>
            </w:tcBorders>
            <w:shd w:val="clear" w:color="auto" w:fill="auto"/>
            <w:vAlign w:val="center"/>
          </w:tcPr>
          <w:p w14:paraId="2B8DF98F" w14:textId="77777777" w:rsidR="000F093B" w:rsidRDefault="000F093B" w:rsidP="00565964">
            <w:pPr>
              <w:jc w:val="center"/>
              <w:rPr>
                <w:rFonts w:ascii="Candara" w:eastAsia="Candara" w:hAnsi="Candara" w:cs="Candara"/>
              </w:rPr>
            </w:pPr>
            <w:r>
              <w:rPr>
                <w:rFonts w:ascii="Candara" w:eastAsia="Candara" w:hAnsi="Candara" w:cs="Candara"/>
              </w:rPr>
              <w:t>CANTIDAD</w:t>
            </w:r>
          </w:p>
        </w:tc>
        <w:tc>
          <w:tcPr>
            <w:tcW w:w="1926" w:type="dxa"/>
            <w:tcBorders>
              <w:top w:val="single" w:sz="4" w:space="0" w:color="000000"/>
              <w:left w:val="nil"/>
              <w:bottom w:val="single" w:sz="4" w:space="0" w:color="000000"/>
              <w:right w:val="single" w:sz="4" w:space="0" w:color="000000"/>
            </w:tcBorders>
            <w:shd w:val="clear" w:color="auto" w:fill="auto"/>
            <w:vAlign w:val="center"/>
          </w:tcPr>
          <w:p w14:paraId="00ABAD48" w14:textId="77777777" w:rsidR="000F093B" w:rsidRDefault="000F093B" w:rsidP="00565964">
            <w:pPr>
              <w:jc w:val="center"/>
              <w:rPr>
                <w:rFonts w:ascii="Candara" w:eastAsia="Candara" w:hAnsi="Candara" w:cs="Candara"/>
              </w:rPr>
            </w:pPr>
            <w:r>
              <w:rPr>
                <w:rFonts w:ascii="Candara" w:eastAsia="Candara" w:hAnsi="Candara" w:cs="Candara"/>
              </w:rPr>
              <w:t>PARTICIPACIÓN EN EL PROYECTO</w:t>
            </w:r>
          </w:p>
        </w:tc>
      </w:tr>
      <w:tr w:rsidR="000F093B" w14:paraId="4F6BF0F7" w14:textId="77777777" w:rsidTr="00565964">
        <w:trPr>
          <w:trHeight w:val="2687"/>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034E3D" w14:textId="3E3F2FC3" w:rsidR="000F093B" w:rsidRDefault="000F093B" w:rsidP="002C4A4E">
            <w:pPr>
              <w:jc w:val="center"/>
              <w:rPr>
                <w:rFonts w:ascii="Candara" w:eastAsia="Candara" w:hAnsi="Candara" w:cs="Candara"/>
              </w:rPr>
            </w:pPr>
            <w:r w:rsidRPr="0007510D">
              <w:rPr>
                <w:b/>
                <w:sz w:val="20"/>
                <w:szCs w:val="20"/>
              </w:rPr>
              <w:t xml:space="preserve">CAPATAZ DE </w:t>
            </w:r>
            <w:r w:rsidR="002C4A4E">
              <w:rPr>
                <w:b/>
                <w:sz w:val="20"/>
                <w:szCs w:val="20"/>
              </w:rPr>
              <w:t>OBRAS ELECTRICAS</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EDD6C33" w14:textId="77777777" w:rsidR="000F093B" w:rsidRPr="002B531F" w:rsidRDefault="000F093B" w:rsidP="00565964">
            <w:pPr>
              <w:jc w:val="center"/>
              <w:rPr>
                <w:rFonts w:ascii="Candara" w:eastAsia="Candara" w:hAnsi="Candara" w:cs="Candara"/>
              </w:rPr>
            </w:pPr>
            <w:r w:rsidRPr="0007510D">
              <w:rPr>
                <w:sz w:val="20"/>
                <w:szCs w:val="20"/>
              </w:rPr>
              <w:t>Bachiller en cualquier especialidad</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F8CCBE6" w14:textId="77777777" w:rsidR="000F093B" w:rsidRDefault="000F093B" w:rsidP="00565964">
            <w:pPr>
              <w:jc w:val="center"/>
              <w:rPr>
                <w:rFonts w:ascii="Candara" w:eastAsia="Candara" w:hAnsi="Candara" w:cs="Candara"/>
                <w:b/>
                <w:color w:val="4472C4"/>
                <w:sz w:val="26"/>
                <w:szCs w:val="26"/>
              </w:rPr>
            </w:pPr>
            <w:r>
              <w:rPr>
                <w:rFonts w:ascii="Candara" w:eastAsia="Candara" w:hAnsi="Candara" w:cs="Candara"/>
                <w:b/>
                <w:color w:val="4472C4"/>
                <w:sz w:val="26"/>
                <w:szCs w:val="26"/>
              </w:rPr>
              <w:t>2</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7771BA3" w14:textId="77777777" w:rsidR="000F093B" w:rsidRDefault="000F093B" w:rsidP="00565964">
            <w:pPr>
              <w:jc w:val="center"/>
              <w:rPr>
                <w:rFonts w:ascii="Candara" w:eastAsia="Candara" w:hAnsi="Candara" w:cs="Candara"/>
              </w:rPr>
            </w:pPr>
            <w:r>
              <w:rPr>
                <w:rFonts w:ascii="Candara" w:eastAsia="Candara" w:hAnsi="Candara" w:cs="Candara"/>
              </w:rPr>
              <w:t>100%</w:t>
            </w:r>
          </w:p>
        </w:tc>
      </w:tr>
      <w:tr w:rsidR="000F093B" w14:paraId="2EF6FCEE" w14:textId="77777777" w:rsidTr="00565964">
        <w:trPr>
          <w:trHeight w:val="2687"/>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B0808C5" w14:textId="77777777" w:rsidR="000F093B" w:rsidRDefault="000F093B" w:rsidP="00565964">
            <w:pPr>
              <w:jc w:val="center"/>
              <w:rPr>
                <w:rFonts w:ascii="Candara" w:eastAsia="Candara" w:hAnsi="Candara" w:cs="Candara"/>
              </w:rPr>
            </w:pPr>
            <w:r w:rsidRPr="0007510D">
              <w:rPr>
                <w:b/>
                <w:sz w:val="20"/>
                <w:szCs w:val="20"/>
              </w:rPr>
              <w:t>LINIERO</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E4573FC" w14:textId="77777777" w:rsidR="000F093B" w:rsidRPr="002B531F" w:rsidRDefault="000F093B" w:rsidP="00565964">
            <w:pPr>
              <w:jc w:val="center"/>
              <w:rPr>
                <w:rFonts w:ascii="Candara" w:eastAsia="Candara" w:hAnsi="Candara" w:cs="Candara"/>
              </w:rPr>
            </w:pPr>
            <w:r w:rsidRPr="0007510D">
              <w:rPr>
                <w:sz w:val="20"/>
                <w:szCs w:val="20"/>
              </w:rPr>
              <w:t>Bachiller en cualquier especialidad</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97F85A7" w14:textId="77777777" w:rsidR="000F093B" w:rsidRDefault="000F093B" w:rsidP="00565964">
            <w:pPr>
              <w:jc w:val="center"/>
              <w:rPr>
                <w:rFonts w:ascii="Candara" w:eastAsia="Candara" w:hAnsi="Candara" w:cs="Candara"/>
                <w:b/>
                <w:color w:val="4472C4"/>
                <w:sz w:val="26"/>
                <w:szCs w:val="26"/>
              </w:rPr>
            </w:pPr>
            <w:r>
              <w:rPr>
                <w:rFonts w:ascii="Candara" w:eastAsia="Candara" w:hAnsi="Candara" w:cs="Candara"/>
                <w:b/>
                <w:color w:val="4472C4"/>
                <w:sz w:val="26"/>
                <w:szCs w:val="26"/>
              </w:rPr>
              <w:t>8</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C37424B" w14:textId="77777777" w:rsidR="000F093B" w:rsidRDefault="000F093B" w:rsidP="00565964">
            <w:pPr>
              <w:jc w:val="center"/>
              <w:rPr>
                <w:rFonts w:ascii="Candara" w:eastAsia="Candara" w:hAnsi="Candara" w:cs="Candara"/>
              </w:rPr>
            </w:pPr>
            <w:r>
              <w:rPr>
                <w:rFonts w:ascii="Candara" w:eastAsia="Candara" w:hAnsi="Candara" w:cs="Candara"/>
              </w:rPr>
              <w:t>100%</w:t>
            </w:r>
          </w:p>
        </w:tc>
      </w:tr>
      <w:tr w:rsidR="000F093B" w14:paraId="5EDA6ED3" w14:textId="77777777" w:rsidTr="00565964">
        <w:trPr>
          <w:trHeight w:val="2687"/>
          <w:jc w:val="center"/>
        </w:trPr>
        <w:tc>
          <w:tcPr>
            <w:tcW w:w="2621" w:type="dxa"/>
            <w:tcBorders>
              <w:top w:val="single" w:sz="4" w:space="0" w:color="auto"/>
              <w:left w:val="single" w:sz="4" w:space="0" w:color="000000"/>
              <w:bottom w:val="single" w:sz="4" w:space="0" w:color="000000"/>
              <w:right w:val="single" w:sz="4" w:space="0" w:color="000000"/>
            </w:tcBorders>
            <w:shd w:val="clear" w:color="auto" w:fill="auto"/>
          </w:tcPr>
          <w:p w14:paraId="54520D74" w14:textId="77777777" w:rsidR="000F093B" w:rsidRDefault="000F093B" w:rsidP="00565964">
            <w:pPr>
              <w:rPr>
                <w:b/>
                <w:sz w:val="20"/>
                <w:szCs w:val="20"/>
                <w:lang w:eastAsia="es-EC"/>
              </w:rPr>
            </w:pPr>
          </w:p>
          <w:p w14:paraId="6ADAF08E" w14:textId="77777777" w:rsidR="000F093B" w:rsidRDefault="000F093B" w:rsidP="00565964">
            <w:pPr>
              <w:rPr>
                <w:b/>
                <w:sz w:val="20"/>
                <w:szCs w:val="20"/>
                <w:lang w:eastAsia="es-EC"/>
              </w:rPr>
            </w:pPr>
          </w:p>
          <w:p w14:paraId="6C4B7A7C" w14:textId="77777777" w:rsidR="000F093B" w:rsidRDefault="000F093B" w:rsidP="00565964">
            <w:pPr>
              <w:rPr>
                <w:b/>
                <w:sz w:val="20"/>
                <w:szCs w:val="20"/>
                <w:lang w:eastAsia="es-EC"/>
              </w:rPr>
            </w:pPr>
          </w:p>
          <w:p w14:paraId="26A6CD7A" w14:textId="77777777" w:rsidR="000F093B" w:rsidRDefault="000F093B" w:rsidP="00565964">
            <w:pPr>
              <w:rPr>
                <w:b/>
                <w:sz w:val="20"/>
                <w:szCs w:val="20"/>
                <w:lang w:eastAsia="es-EC"/>
              </w:rPr>
            </w:pPr>
          </w:p>
          <w:p w14:paraId="6825807C" w14:textId="77777777" w:rsidR="000F093B" w:rsidRDefault="000F093B" w:rsidP="00565964">
            <w:pPr>
              <w:rPr>
                <w:b/>
                <w:sz w:val="20"/>
                <w:szCs w:val="20"/>
                <w:lang w:eastAsia="es-EC"/>
              </w:rPr>
            </w:pPr>
          </w:p>
          <w:p w14:paraId="01BEF39C" w14:textId="77777777" w:rsidR="000F093B" w:rsidRDefault="000F093B" w:rsidP="00565964">
            <w:pPr>
              <w:rPr>
                <w:rFonts w:ascii="Candara" w:eastAsia="Candara" w:hAnsi="Candara" w:cs="Candara"/>
              </w:rPr>
            </w:pPr>
            <w:r w:rsidRPr="0007510D">
              <w:rPr>
                <w:b/>
                <w:sz w:val="20"/>
                <w:szCs w:val="20"/>
                <w:lang w:eastAsia="es-EC"/>
              </w:rPr>
              <w:t>AYUDANTE DE LINIERO</w:t>
            </w:r>
          </w:p>
        </w:tc>
        <w:tc>
          <w:tcPr>
            <w:tcW w:w="2266" w:type="dxa"/>
            <w:tcBorders>
              <w:top w:val="single" w:sz="4" w:space="0" w:color="auto"/>
              <w:left w:val="nil"/>
              <w:bottom w:val="single" w:sz="4" w:space="0" w:color="000000"/>
              <w:right w:val="single" w:sz="4" w:space="0" w:color="000000"/>
            </w:tcBorders>
            <w:shd w:val="clear" w:color="auto" w:fill="auto"/>
            <w:vAlign w:val="center"/>
          </w:tcPr>
          <w:p w14:paraId="159463FE" w14:textId="77777777" w:rsidR="000F093B" w:rsidRPr="002B531F" w:rsidRDefault="000F093B" w:rsidP="00565964">
            <w:pPr>
              <w:jc w:val="center"/>
              <w:rPr>
                <w:rFonts w:ascii="Candara" w:eastAsia="Candara" w:hAnsi="Candara" w:cs="Candara"/>
              </w:rPr>
            </w:pPr>
            <w:r w:rsidRPr="0007510D">
              <w:rPr>
                <w:sz w:val="20"/>
                <w:szCs w:val="20"/>
              </w:rPr>
              <w:t>Educación Básica</w:t>
            </w:r>
          </w:p>
        </w:tc>
        <w:tc>
          <w:tcPr>
            <w:tcW w:w="1358" w:type="dxa"/>
            <w:tcBorders>
              <w:top w:val="single" w:sz="4" w:space="0" w:color="auto"/>
              <w:left w:val="nil"/>
              <w:bottom w:val="single" w:sz="4" w:space="0" w:color="000000"/>
              <w:right w:val="single" w:sz="4" w:space="0" w:color="000000"/>
            </w:tcBorders>
            <w:shd w:val="clear" w:color="auto" w:fill="auto"/>
          </w:tcPr>
          <w:p w14:paraId="78CCC337" w14:textId="77777777" w:rsidR="000F093B" w:rsidRDefault="000F093B" w:rsidP="00565964">
            <w:pPr>
              <w:jc w:val="center"/>
              <w:rPr>
                <w:rFonts w:ascii="Candara" w:eastAsia="Candara" w:hAnsi="Candara" w:cs="Candara"/>
                <w:b/>
                <w:color w:val="4472C4"/>
                <w:sz w:val="26"/>
                <w:szCs w:val="26"/>
              </w:rPr>
            </w:pPr>
          </w:p>
          <w:p w14:paraId="626A11CF" w14:textId="77777777" w:rsidR="000F093B" w:rsidRDefault="000F093B" w:rsidP="00565964">
            <w:pPr>
              <w:jc w:val="center"/>
              <w:rPr>
                <w:rFonts w:ascii="Candara" w:eastAsia="Candara" w:hAnsi="Candara" w:cs="Candara"/>
                <w:b/>
                <w:color w:val="4472C4"/>
                <w:sz w:val="26"/>
                <w:szCs w:val="26"/>
              </w:rPr>
            </w:pPr>
          </w:p>
          <w:p w14:paraId="1A3A23B8" w14:textId="77777777" w:rsidR="000F093B" w:rsidRDefault="000F093B" w:rsidP="00565964">
            <w:pPr>
              <w:jc w:val="center"/>
              <w:rPr>
                <w:rFonts w:ascii="Candara" w:eastAsia="Candara" w:hAnsi="Candara" w:cs="Candara"/>
                <w:b/>
                <w:color w:val="4472C4"/>
                <w:sz w:val="26"/>
                <w:szCs w:val="26"/>
              </w:rPr>
            </w:pPr>
          </w:p>
          <w:p w14:paraId="43790470" w14:textId="77777777" w:rsidR="000F093B" w:rsidRDefault="000F093B" w:rsidP="00565964">
            <w:pPr>
              <w:jc w:val="center"/>
              <w:rPr>
                <w:rFonts w:ascii="Candara" w:eastAsia="Candara" w:hAnsi="Candara" w:cs="Candara"/>
                <w:b/>
                <w:color w:val="4472C4"/>
                <w:sz w:val="26"/>
                <w:szCs w:val="26"/>
              </w:rPr>
            </w:pPr>
          </w:p>
          <w:p w14:paraId="14AC182E" w14:textId="77777777" w:rsidR="000F093B" w:rsidRDefault="000F093B" w:rsidP="00565964">
            <w:pPr>
              <w:jc w:val="center"/>
              <w:rPr>
                <w:rFonts w:ascii="Candara" w:eastAsia="Candara" w:hAnsi="Candara" w:cs="Candara"/>
                <w:b/>
                <w:color w:val="4472C4"/>
                <w:sz w:val="26"/>
                <w:szCs w:val="26"/>
              </w:rPr>
            </w:pPr>
            <w:r>
              <w:rPr>
                <w:rFonts w:ascii="Candara" w:eastAsia="Candara" w:hAnsi="Candara" w:cs="Candara"/>
                <w:b/>
                <w:color w:val="4472C4"/>
                <w:sz w:val="26"/>
                <w:szCs w:val="26"/>
              </w:rPr>
              <w:t>8</w:t>
            </w:r>
          </w:p>
        </w:tc>
        <w:tc>
          <w:tcPr>
            <w:tcW w:w="1926" w:type="dxa"/>
            <w:tcBorders>
              <w:top w:val="single" w:sz="4" w:space="0" w:color="auto"/>
              <w:left w:val="nil"/>
              <w:bottom w:val="single" w:sz="4" w:space="0" w:color="000000"/>
              <w:right w:val="single" w:sz="4" w:space="0" w:color="000000"/>
            </w:tcBorders>
            <w:shd w:val="clear" w:color="auto" w:fill="auto"/>
          </w:tcPr>
          <w:p w14:paraId="292847DF" w14:textId="77777777" w:rsidR="000F093B" w:rsidRDefault="000F093B" w:rsidP="00565964">
            <w:pPr>
              <w:jc w:val="center"/>
              <w:rPr>
                <w:rFonts w:ascii="Candara" w:eastAsia="Candara" w:hAnsi="Candara" w:cs="Candara"/>
              </w:rPr>
            </w:pPr>
          </w:p>
          <w:p w14:paraId="095A0178" w14:textId="77777777" w:rsidR="000F093B" w:rsidRDefault="000F093B" w:rsidP="00565964">
            <w:pPr>
              <w:jc w:val="center"/>
              <w:rPr>
                <w:rFonts w:ascii="Candara" w:eastAsia="Candara" w:hAnsi="Candara" w:cs="Candara"/>
              </w:rPr>
            </w:pPr>
          </w:p>
          <w:p w14:paraId="5CF708B2" w14:textId="77777777" w:rsidR="000F093B" w:rsidRDefault="000F093B" w:rsidP="00565964">
            <w:pPr>
              <w:jc w:val="center"/>
              <w:rPr>
                <w:rFonts w:ascii="Candara" w:eastAsia="Candara" w:hAnsi="Candara" w:cs="Candara"/>
              </w:rPr>
            </w:pPr>
          </w:p>
          <w:p w14:paraId="0C158609" w14:textId="77777777" w:rsidR="000F093B" w:rsidRDefault="000F093B" w:rsidP="00565964">
            <w:pPr>
              <w:jc w:val="center"/>
              <w:rPr>
                <w:rFonts w:ascii="Candara" w:eastAsia="Candara" w:hAnsi="Candara" w:cs="Candara"/>
              </w:rPr>
            </w:pPr>
          </w:p>
          <w:p w14:paraId="30C3B3EE" w14:textId="77777777" w:rsidR="000F093B" w:rsidRDefault="000F093B" w:rsidP="00565964">
            <w:pPr>
              <w:jc w:val="center"/>
              <w:rPr>
                <w:rFonts w:ascii="Candara" w:eastAsia="Candara" w:hAnsi="Candara" w:cs="Candara"/>
              </w:rPr>
            </w:pPr>
            <w:r>
              <w:rPr>
                <w:rFonts w:ascii="Candara" w:eastAsia="Candara" w:hAnsi="Candara" w:cs="Candara"/>
              </w:rPr>
              <w:t>100%</w:t>
            </w:r>
          </w:p>
        </w:tc>
      </w:tr>
    </w:tbl>
    <w:p w14:paraId="07BA20EC" w14:textId="3AA35C95" w:rsidR="00FF386D" w:rsidRDefault="00FF386D" w:rsidP="00181200">
      <w:pPr>
        <w:spacing w:before="120" w:after="120"/>
        <w:jc w:val="both"/>
        <w:rPr>
          <w:rFonts w:ascii="Candara" w:eastAsia="Candara" w:hAnsi="Candara" w:cs="Candara"/>
          <w:color w:val="000000"/>
        </w:rPr>
      </w:pPr>
    </w:p>
    <w:p w14:paraId="42AD14BC" w14:textId="75FFD5A3" w:rsidR="00476A04" w:rsidRDefault="00476A04" w:rsidP="00476A04">
      <w:pPr>
        <w:spacing w:before="120" w:after="120"/>
        <w:jc w:val="both"/>
        <w:rPr>
          <w:rFonts w:ascii="Candara" w:eastAsia="Candara" w:hAnsi="Candara" w:cs="Candara"/>
          <w:color w:val="000000"/>
        </w:rPr>
      </w:pPr>
      <w:r>
        <w:rPr>
          <w:rFonts w:ascii="Candara" w:eastAsia="Candara" w:hAnsi="Candara" w:cs="Candara"/>
          <w:color w:val="000000"/>
        </w:rPr>
        <w:t xml:space="preserve">Quien resulte adjudicatario antes de la </w:t>
      </w:r>
      <w:r w:rsidR="00E0152C">
        <w:rPr>
          <w:rFonts w:ascii="Candara" w:eastAsia="Candara" w:hAnsi="Candara" w:cs="Candara"/>
          <w:color w:val="000000"/>
        </w:rPr>
        <w:t>ejecución</w:t>
      </w:r>
      <w:r>
        <w:rPr>
          <w:rFonts w:ascii="Candara" w:eastAsia="Candara" w:hAnsi="Candara" w:cs="Candara"/>
          <w:color w:val="000000"/>
        </w:rPr>
        <w:t xml:space="preserve"> del contrato deberá acreditar que el personal técnico propuesto cumple con los perfiles requeridos y este personal deberá ser aprobado por el Contratante, de no acreditarse este extremo podrá dejarse sin efecto la adjudicación con ejecución de la declaración y mantenimiento de oferta y adjudicársele el contrato al segundo que haya presentado la oferta de costo evaluado más bajo.</w:t>
      </w:r>
    </w:p>
    <w:p w14:paraId="050142F2" w14:textId="29E91984" w:rsidR="00476A04" w:rsidRDefault="00476A04" w:rsidP="00476A04">
      <w:pPr>
        <w:widowControl w:val="0"/>
        <w:jc w:val="both"/>
        <w:rPr>
          <w:rFonts w:ascii="Candara" w:eastAsia="Candara" w:hAnsi="Candara" w:cs="Candara"/>
        </w:rPr>
      </w:pPr>
      <w:r>
        <w:rPr>
          <w:rFonts w:ascii="Candara" w:eastAsia="Candara" w:hAnsi="Candara" w:cs="Candara"/>
          <w:b/>
        </w:rPr>
        <w:t xml:space="preserve">Nota 1: </w:t>
      </w:r>
      <w:r>
        <w:rPr>
          <w:rFonts w:ascii="Candara" w:eastAsia="Candara" w:hAnsi="Candara" w:cs="Candara"/>
        </w:rPr>
        <w:t>Para el caso de la ex</w:t>
      </w:r>
      <w:r w:rsidR="00E0152C">
        <w:rPr>
          <w:rFonts w:ascii="Candara" w:eastAsia="Candara" w:hAnsi="Candara" w:cs="Candara"/>
        </w:rPr>
        <w:t>periencia del personal técnico d</w:t>
      </w:r>
      <w:r w:rsidR="00E0152C" w:rsidRPr="00E0152C">
        <w:rPr>
          <w:rFonts w:ascii="Candara" w:eastAsia="Candara" w:hAnsi="Candara" w:cs="Candara"/>
        </w:rPr>
        <w:t>eberá adjuntar original del documento de HISTORIA LABORAL DEL IESS donde conste la compañía o el profesional para el que laboró y se debe adjuntar el acta de recepción definitiva del contratista con la Empresa contratante donde se especifique la obra ejecutada.</w:t>
      </w:r>
    </w:p>
    <w:p w14:paraId="6E84A1F6" w14:textId="409ACA60" w:rsidR="00682702" w:rsidRDefault="00682702" w:rsidP="00476A04">
      <w:pPr>
        <w:widowControl w:val="0"/>
        <w:jc w:val="both"/>
        <w:rPr>
          <w:rFonts w:ascii="Candara" w:eastAsia="Candara" w:hAnsi="Candara" w:cs="Candara"/>
        </w:rPr>
      </w:pPr>
    </w:p>
    <w:p w14:paraId="696DAEF0" w14:textId="77777777" w:rsidR="00636230" w:rsidRDefault="00636230" w:rsidP="00636230">
      <w:pPr>
        <w:jc w:val="both"/>
        <w:rPr>
          <w:rFonts w:ascii="Candara" w:eastAsia="Candara" w:hAnsi="Candara" w:cs="Candara"/>
          <w:b/>
          <w:color w:val="262626"/>
        </w:rPr>
      </w:pPr>
      <w:r>
        <w:rPr>
          <w:rFonts w:ascii="Candara" w:eastAsia="Candara" w:hAnsi="Candara" w:cs="Candara"/>
          <w:b/>
          <w:color w:val="262626"/>
        </w:rPr>
        <w:t>Normas aplicables a la provisión e instalación de los equipos</w:t>
      </w:r>
    </w:p>
    <w:p w14:paraId="2FDD1185" w14:textId="4408F50C" w:rsidR="00636230" w:rsidRDefault="00636230" w:rsidP="00636230">
      <w:pPr>
        <w:jc w:val="both"/>
        <w:rPr>
          <w:rFonts w:ascii="Candara" w:eastAsia="Candara" w:hAnsi="Candara" w:cs="Candara"/>
          <w:color w:val="262626"/>
        </w:rPr>
      </w:pPr>
      <w:r>
        <w:rPr>
          <w:rFonts w:ascii="Candara" w:eastAsia="Candara" w:hAnsi="Candara" w:cs="Candara"/>
          <w:color w:val="262626"/>
        </w:rPr>
        <w:lastRenderedPageBreak/>
        <w:t xml:space="preserve">Las normas aplicables son las establecidas por el MERNNR (antes MEER) en lo referente a las especificaciones técnicas de equipos y materiales y las unidades de construcción para redes de distribución de medio y bajo voltaje, </w:t>
      </w:r>
      <w:r>
        <w:rPr>
          <w:rFonts w:ascii="Candara" w:eastAsia="Candara" w:hAnsi="Candara" w:cs="Candara"/>
        </w:rPr>
        <w:t xml:space="preserve">indicadas en el Manual de Homologación del Ministerio del ramo </w:t>
      </w:r>
      <w:r>
        <w:rPr>
          <w:rFonts w:ascii="Candara" w:eastAsia="Candara" w:hAnsi="Candara" w:cs="Candara"/>
          <w:color w:val="262626"/>
        </w:rPr>
        <w:t xml:space="preserve">y que se pueden encontrar en la página electrónica </w:t>
      </w:r>
      <w:hyperlink r:id="rId29">
        <w:r>
          <w:rPr>
            <w:rFonts w:ascii="Candara" w:eastAsia="Candara" w:hAnsi="Candara" w:cs="Candara"/>
            <w:color w:val="0000FF"/>
            <w:u w:val="single"/>
          </w:rPr>
          <w:t>http://www.unidadespropiedad.com/</w:t>
        </w:r>
      </w:hyperlink>
      <w:r>
        <w:rPr>
          <w:rFonts w:ascii="Candara" w:eastAsia="Candara" w:hAnsi="Candara" w:cs="Candara"/>
          <w:color w:val="262626"/>
        </w:rPr>
        <w:t xml:space="preserve">. </w:t>
      </w:r>
    </w:p>
    <w:p w14:paraId="26AD94FE" w14:textId="26E06C33" w:rsidR="000C0D63" w:rsidRDefault="000C0D63" w:rsidP="00636230">
      <w:pPr>
        <w:jc w:val="both"/>
        <w:rPr>
          <w:rFonts w:ascii="Candara" w:eastAsia="Candara" w:hAnsi="Candara" w:cs="Candara"/>
          <w:b/>
          <w:color w:val="4472C4" w:themeColor="accent1"/>
        </w:rPr>
      </w:pPr>
    </w:p>
    <w:p w14:paraId="299D3578" w14:textId="26D7E41F" w:rsidR="000C0D63" w:rsidRPr="0045667F" w:rsidRDefault="000C0D63" w:rsidP="00636230">
      <w:pPr>
        <w:jc w:val="both"/>
        <w:rPr>
          <w:rFonts w:ascii="Candara" w:eastAsia="Candara" w:hAnsi="Candara" w:cs="Candara"/>
          <w:b/>
          <w:color w:val="4472C4" w:themeColor="accent1"/>
        </w:rPr>
      </w:pPr>
      <w:r w:rsidRPr="0045667F">
        <w:rPr>
          <w:rFonts w:ascii="Candara" w:eastAsia="Candara" w:hAnsi="Candara" w:cs="Candara"/>
          <w:b/>
          <w:color w:val="4472C4" w:themeColor="accent1"/>
        </w:rPr>
        <w:t>El oferente deberá presentar un compromiso de suministrar los materiales para este proceso de acuerdo con las especificaciones técnicas homologadas por el MERNNR (antes MEER) y que los postes a suministrar cumplan con las normas INEN.</w:t>
      </w:r>
    </w:p>
    <w:p w14:paraId="6682C69D" w14:textId="77777777" w:rsidR="00181200" w:rsidRDefault="00181200" w:rsidP="00A1003A">
      <w:pPr>
        <w:pStyle w:val="Ttulo8"/>
        <w:spacing w:after="120"/>
        <w:rPr>
          <w:rFonts w:ascii="Candara" w:hAnsi="Candara"/>
          <w:color w:val="0070C0"/>
        </w:rPr>
      </w:pPr>
    </w:p>
    <w:p w14:paraId="170A5EAA" w14:textId="2F74E44B" w:rsidR="003F79AA" w:rsidRPr="00182B34" w:rsidRDefault="003F79AA" w:rsidP="00A1003A">
      <w:pPr>
        <w:pStyle w:val="Ttulo8"/>
        <w:spacing w:after="120"/>
        <w:rPr>
          <w:rFonts w:ascii="Candara" w:hAnsi="Candara"/>
          <w:i w:val="0"/>
        </w:rPr>
      </w:pPr>
      <w:r w:rsidRPr="00182B34">
        <w:rPr>
          <w:rFonts w:ascii="Candara" w:hAnsi="Candara"/>
          <w:i w:val="0"/>
        </w:rPr>
        <w:t>E</w:t>
      </w:r>
      <w:r w:rsidR="00182B34">
        <w:rPr>
          <w:rFonts w:ascii="Candara" w:hAnsi="Candara"/>
          <w:i w:val="0"/>
        </w:rPr>
        <w:t>quivalencia de normas y códigos</w:t>
      </w:r>
    </w:p>
    <w:p w14:paraId="03DE4B98" w14:textId="34C7DEEF" w:rsidR="003F79AA" w:rsidRPr="00182B34" w:rsidRDefault="003F79AA" w:rsidP="00A1003A">
      <w:pPr>
        <w:keepNext/>
        <w:keepLines/>
        <w:spacing w:after="120"/>
        <w:jc w:val="both"/>
        <w:rPr>
          <w:rFonts w:ascii="Candara" w:hAnsi="Candara"/>
          <w:iCs/>
          <w:spacing w:val="-3"/>
        </w:rPr>
      </w:pPr>
      <w:r w:rsidRPr="00182B34">
        <w:rPr>
          <w:rFonts w:ascii="Candara" w:hAnsi="Candara"/>
          <w:iCs/>
          <w:spacing w:val="-3"/>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w:t>
      </w:r>
      <w:r w:rsidR="00182B34">
        <w:rPr>
          <w:rFonts w:ascii="Candara" w:hAnsi="Candara"/>
          <w:iCs/>
          <w:spacing w:val="-3"/>
        </w:rPr>
        <w:t>specificadas en los documentos.</w:t>
      </w:r>
    </w:p>
    <w:p w14:paraId="04A48626" w14:textId="77777777" w:rsidR="00182B34" w:rsidRPr="00762A3A" w:rsidRDefault="00182B34" w:rsidP="00182B34">
      <w:pPr>
        <w:jc w:val="both"/>
        <w:rPr>
          <w:rFonts w:asciiTheme="minorHAnsi" w:eastAsia="Candara" w:hAnsiTheme="minorHAnsi" w:cstheme="minorHAnsi"/>
          <w:b/>
          <w:color w:val="262626"/>
        </w:rPr>
      </w:pPr>
      <w:r w:rsidRPr="00762A3A">
        <w:rPr>
          <w:rFonts w:asciiTheme="minorHAnsi" w:eastAsia="Candara" w:hAnsiTheme="minorHAnsi" w:cstheme="minorHAnsi"/>
          <w:b/>
          <w:color w:val="262626"/>
        </w:rPr>
        <w:t>Alcance de los trabajos</w:t>
      </w:r>
    </w:p>
    <w:p w14:paraId="483D6EA5"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Transporte hasta la bodega ubicada en el sitio del proyecto, de los materiales y equipos eléctricos a ser suministrado por el oferente;</w:t>
      </w:r>
    </w:p>
    <w:p w14:paraId="77CA8EF3"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Suministro y movilización de personal, equipos y herramientas durante la construcción del proyecto;</w:t>
      </w:r>
    </w:p>
    <w:p w14:paraId="30DAE668"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El suministro, transporte, acopio e instalación de postes de hormigón armado tipo circulares; y, el reemplazo o reubicación de postes existentes según se requiera. Durante la instalación de estos bienes se debe considerar la restitución del suelo con material apropiado para fijar de la mejor manera los postes a la superficie terrestre, asegurando la estabilidad de la estructura;</w:t>
      </w:r>
    </w:p>
    <w:p w14:paraId="58C5ED6F"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El suministro, transporte, acopio e instalación de anclajes, y según el caso requiera se debe considerar la restitución del suelo con material apropiado;</w:t>
      </w:r>
    </w:p>
    <w:p w14:paraId="3C32AA5E"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 xml:space="preserve">El montaje de estructuras en media tensión tipo trifásicas, así como la reubicación de ramales monofásicos desde la nueva red trifásica y la colocación de estructuras tipo </w:t>
      </w:r>
      <w:proofErr w:type="spellStart"/>
      <w:r w:rsidRPr="00762A3A">
        <w:rPr>
          <w:rFonts w:asciiTheme="minorHAnsi" w:hAnsiTheme="minorHAnsi" w:cstheme="minorHAnsi"/>
        </w:rPr>
        <w:t>preensambladas</w:t>
      </w:r>
      <w:proofErr w:type="spellEnd"/>
      <w:r w:rsidRPr="00762A3A">
        <w:rPr>
          <w:rFonts w:asciiTheme="minorHAnsi" w:hAnsiTheme="minorHAnsi" w:cstheme="minorHAnsi"/>
        </w:rPr>
        <w:t xml:space="preserve"> para la red de baja tensión. Para el caso de redes existentes se contempla el retiro de las mismas, así como del material obsoleto que debe ser reingresado a Bodega de la Empresa;</w:t>
      </w:r>
    </w:p>
    <w:p w14:paraId="7EBEB954"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 xml:space="preserve">El reemplazo de tensores existentes en mal estado o su retiro cuando el caso lo requiera para la readecuación de las redes de distribución existentes, y la instalación de tensores en las estructuras de retención y corte en media tensión, así como también en </w:t>
      </w:r>
      <w:r w:rsidRPr="00762A3A">
        <w:rPr>
          <w:rFonts w:asciiTheme="minorHAnsi" w:hAnsiTheme="minorHAnsi" w:cstheme="minorHAnsi"/>
        </w:rPr>
        <w:lastRenderedPageBreak/>
        <w:t>estructuras pasantes angulares, para el caso de la red de distribución de media tensión nueva, cuando el caso lo requiera;</w:t>
      </w:r>
    </w:p>
    <w:p w14:paraId="75D8BBE8"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xml:space="preserve">La readecuación o reemplazo de conductores de aluminio desnudo de media tensión existentes; y, el tendido de conductor de aluminio desnudo para las fases de media tensión y el neutro, como también el tendido de red </w:t>
      </w:r>
      <w:proofErr w:type="spellStart"/>
      <w:r w:rsidRPr="00762A3A">
        <w:rPr>
          <w:rFonts w:asciiTheme="minorHAnsi" w:hAnsiTheme="minorHAnsi" w:cstheme="minorHAnsi"/>
        </w:rPr>
        <w:t>preensamblada</w:t>
      </w:r>
      <w:proofErr w:type="spellEnd"/>
      <w:r w:rsidRPr="00762A3A">
        <w:rPr>
          <w:rFonts w:asciiTheme="minorHAnsi" w:hAnsiTheme="minorHAnsi" w:cstheme="minorHAnsi"/>
        </w:rPr>
        <w:t xml:space="preserve"> de baja tensión cuando el caso lo requiera, en los lugares de trabajo cumpliendo con las normativas vigentes del MERNNR.</w:t>
      </w:r>
    </w:p>
    <w:p w14:paraId="16AD9ECE"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retiro en mal estado, reubicación, readecuación, o la instalación de los equipos de protección como son puestas a tierra, pararrayos y cajas porta fusibles, cuando el caso lo requiera.</w:t>
      </w:r>
    </w:p>
    <w:p w14:paraId="1DB2117D"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deberá de llenar los formatos de control de desechos y materiales en desuso. Dichos formatos serán revisados por el Fiscalizador y/o Administrador del contrato y aprobados por el personal del área de Responsabilidad Social-Ambiental y Bodega.</w:t>
      </w:r>
    </w:p>
    <w:p w14:paraId="5355BB48"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deberá gestionar ante el área de Responsabilidad Social-Ambiental, el certificado ambiental y el cumplimiento obligatorio de la Guía de Buenas Prácticas Ambientales y de los registros de información en los formatos trimestrales y semestrales entregados por la UN. Se emitirá un aval de cumplimiento al contratista que presentare todos los documentos en regla y este documento de aval será solicitado para gestionar el pago.</w:t>
      </w:r>
    </w:p>
    <w:p w14:paraId="1AFE8EF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Los residuos sólidos tales como: escombros, tierra, arena y similares, deberán ser entregados en los puntos autorizados por los Gobiernos Seccionales del sector en el cual se esté ejecutando la obra. El cumplimiento de esto será evidenciado mediante fotografías y documentos de recepción.</w:t>
      </w:r>
    </w:p>
    <w:p w14:paraId="32BED94B"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La contratante deberá cumplir con las normas de seguridad, salud y ambiente que apliquen, de acuerdo a la normativa vigente en el país.</w:t>
      </w:r>
    </w:p>
    <w:p w14:paraId="5EA2E3FE"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Proveer de uniformes de trabajo y el respectivo instrumento o herramientas de trabajo, al personal que ejecuta las actividades contratadas.</w:t>
      </w:r>
    </w:p>
    <w:p w14:paraId="2A1167A2"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se obliga al cumplimiento de las disposiciones establecidas en el Código de Trabajo y en la Ley de Seguridad Social obligatoria, adquiriendo, respecto a sus trabajadores, la calidad de patrono, sin que CNEL EP UN GUAYAS LOS RÍOS tenga responsabilidad alguna por tales cargas, ni relación con el personal que labore en la ejecución de los trabajos, ni con el personal subcontratista.</w:t>
      </w:r>
    </w:p>
    <w:p w14:paraId="78C17BF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y su personal deberán acatar y cumplir los lineamientos en materias de seguridad y salud laboral y medio ambiente establecidas por CNEL EP además de lo que dicte la normativa legal vigente en el país.</w:t>
      </w:r>
    </w:p>
    <w:p w14:paraId="31BD3222"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oferente adjudicado deberá gestionar y presentar al área de Seguridad Industrial de la Institución el “REGLAMENTO DE SEGURIDAD INDUSTRIAL”. El contratista y todo su personal deberá asistir a la Inducción de Seguridad Industrial y Ambiente, con lo que se le entregará el certificado de asistencia. Este documento será solicitado para gestionar los pagos.</w:t>
      </w:r>
    </w:p>
    <w:p w14:paraId="42390ACF"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deberá reportar al área de Seguridad Industrial las estadísticas de Accidentabilidad de cada contrato.</w:t>
      </w:r>
    </w:p>
    <w:p w14:paraId="2160737A"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Suministro e instalación de anclas y varillas de anclajes.</w:t>
      </w:r>
    </w:p>
    <w:p w14:paraId="0C3AE5B7"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Suministro e instalación de varillas de puesta a tierra.</w:t>
      </w:r>
    </w:p>
    <w:p w14:paraId="4A8B618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La instalación de equipos de protección y seccionamiento, como son barras de seccionamiento, pararrayos y puestas a tierra.</w:t>
      </w:r>
    </w:p>
    <w:p w14:paraId="6028DC18"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lastRenderedPageBreak/>
        <w:t> Retiro e instalación de transformadores de distribución monofásicos tipo auto protegidos.</w:t>
      </w:r>
    </w:p>
    <w:p w14:paraId="1A90681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xml:space="preserve"> Instalación de luminaria con lámparas de alta presión de </w:t>
      </w:r>
      <w:proofErr w:type="spellStart"/>
      <w:r w:rsidRPr="00762A3A">
        <w:rPr>
          <w:rFonts w:asciiTheme="minorHAnsi" w:hAnsiTheme="minorHAnsi" w:cstheme="minorHAnsi"/>
        </w:rPr>
        <w:t>Na</w:t>
      </w:r>
      <w:proofErr w:type="spellEnd"/>
      <w:r w:rsidRPr="00762A3A">
        <w:rPr>
          <w:rFonts w:asciiTheme="minorHAnsi" w:hAnsiTheme="minorHAnsi" w:cstheme="minorHAnsi"/>
        </w:rPr>
        <w:t xml:space="preserve"> (Sodio) de 150 W, 250 W </w:t>
      </w:r>
      <w:proofErr w:type="spellStart"/>
      <w:r w:rsidRPr="00762A3A">
        <w:rPr>
          <w:rFonts w:asciiTheme="minorHAnsi" w:hAnsiTheme="minorHAnsi" w:cstheme="minorHAnsi"/>
        </w:rPr>
        <w:t>autocontrolada</w:t>
      </w:r>
      <w:proofErr w:type="spellEnd"/>
      <w:r w:rsidRPr="00762A3A">
        <w:rPr>
          <w:rFonts w:asciiTheme="minorHAnsi" w:hAnsiTheme="minorHAnsi" w:cstheme="minorHAnsi"/>
        </w:rPr>
        <w:t xml:space="preserve"> 240/120 V.</w:t>
      </w:r>
    </w:p>
    <w:p w14:paraId="30F57533"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Instalación de equipo de medición (Bifásico de 2F-3H tipo 13A) con su instalación de tubo poste para la colocación del medidor con los accesorios y puesta a tierra.</w:t>
      </w:r>
    </w:p>
    <w:p w14:paraId="054D7134" w14:textId="77777777" w:rsidR="00182B34" w:rsidRPr="00762A3A" w:rsidRDefault="00182B34" w:rsidP="00182B34">
      <w:pPr>
        <w:jc w:val="both"/>
        <w:rPr>
          <w:rFonts w:asciiTheme="minorHAnsi" w:eastAsia="Candara" w:hAnsiTheme="minorHAnsi" w:cstheme="minorHAnsi"/>
          <w:b/>
          <w:color w:val="262626"/>
        </w:rPr>
      </w:pPr>
    </w:p>
    <w:p w14:paraId="70B91523" w14:textId="27A5EE01" w:rsidR="00A55310" w:rsidRPr="00762A3A" w:rsidRDefault="00A55310" w:rsidP="00E9362A">
      <w:pPr>
        <w:keepNext/>
        <w:keepLines/>
        <w:spacing w:after="120"/>
        <w:rPr>
          <w:rFonts w:asciiTheme="minorHAnsi" w:hAnsiTheme="minorHAnsi" w:cstheme="minorHAnsi"/>
          <w:b/>
          <w:bCs/>
          <w:spacing w:val="-3"/>
        </w:rPr>
      </w:pPr>
      <w:r w:rsidRPr="00762A3A">
        <w:rPr>
          <w:rFonts w:asciiTheme="minorHAnsi" w:hAnsiTheme="minorHAnsi" w:cstheme="minorHAnsi"/>
          <w:b/>
          <w:bCs/>
          <w:spacing w:val="-3"/>
        </w:rPr>
        <w:t>Metodología del Trabajo</w:t>
      </w:r>
    </w:p>
    <w:p w14:paraId="5E747050" w14:textId="77777777" w:rsidR="000F093B" w:rsidRPr="00762A3A" w:rsidRDefault="000F093B" w:rsidP="000F093B">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cumplir una metodología adecuada es importante planificar los gastos iniciales de adquisiciones de material e inversiones en base a la prioridad de trabajos, para que se cumpla tal propósito, se ha considerado que, del monto total, de acuerdo al cronograma valorado a ser presentado, los recursos se invertirán de la manera como se detalla a continuación:</w:t>
      </w:r>
    </w:p>
    <w:p w14:paraId="3405A77F" w14:textId="77777777" w:rsidR="000F093B" w:rsidRPr="00762A3A" w:rsidRDefault="000F093B" w:rsidP="000F093B">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Adquisición y transporte de materiales 40%</w:t>
      </w:r>
    </w:p>
    <w:p w14:paraId="57F78555" w14:textId="77777777" w:rsidR="000F093B" w:rsidRPr="00762A3A" w:rsidRDefault="000F093B" w:rsidP="000F093B">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postes de hormigón armado tipo circulares, anclas de hormigón armado, y varillas de hierro galvanizado para anclajes.</w:t>
      </w:r>
    </w:p>
    <w:p w14:paraId="766241CF" w14:textId="59170F01" w:rsidR="00262B33" w:rsidRPr="00762A3A" w:rsidRDefault="000F093B" w:rsidP="000F093B">
      <w:pPr>
        <w:numPr>
          <w:ilvl w:val="0"/>
          <w:numId w:val="34"/>
        </w:numPr>
        <w:autoSpaceDE w:val="0"/>
        <w:autoSpaceDN w:val="0"/>
        <w:adjustRightInd w:val="0"/>
        <w:spacing w:after="80"/>
        <w:jc w:val="both"/>
        <w:rPr>
          <w:rFonts w:asciiTheme="minorHAnsi" w:hAnsiTheme="minorHAnsi" w:cstheme="minorHAnsi"/>
          <w:b/>
          <w:bCs/>
          <w:spacing w:val="-3"/>
        </w:rPr>
      </w:pPr>
      <w:r w:rsidRPr="00762A3A">
        <w:rPr>
          <w:rFonts w:asciiTheme="minorHAnsi" w:hAnsiTheme="minorHAnsi" w:cstheme="minorHAnsi"/>
          <w:color w:val="000000"/>
        </w:rPr>
        <w:t>Adquisición de herrajes galvanizados</w:t>
      </w:r>
    </w:p>
    <w:p w14:paraId="0BAF46F0"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aisladores, grapas de aleación de aluminio, y conectores de aluminio</w:t>
      </w:r>
    </w:p>
    <w:p w14:paraId="5E412300"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conductores de aluminio desnudo</w:t>
      </w:r>
    </w:p>
    <w:p w14:paraId="03E8B196"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los equipos de protección y seccionamiento</w:t>
      </w:r>
    </w:p>
    <w:p w14:paraId="10F1814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Los mismos se almacenarán en una bodega del sector donde se construirá el proyecto, para su distribución oportuna coordinando que éste aprovisionamiento sea continuo y constante de manera que la fluidez del proyecto sea la más eficiente posible.</w:t>
      </w:r>
    </w:p>
    <w:p w14:paraId="1BF8C2E8"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Subcontratación de varios trabajos 10%</w:t>
      </w:r>
    </w:p>
    <w:p w14:paraId="3159F06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Para los trabajos complementarios tales como el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xml:space="preserve"> y replanteo del eje de la red de distribución, la limpieza de la franja de seguridad, y construcción de las vías de acceso para el ingreso de la grúa, y la hechura de los huecos para los postes y anclas.</w:t>
      </w:r>
    </w:p>
    <w:p w14:paraId="6268B379"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Gastos de mano de obra 30%</w:t>
      </w:r>
    </w:p>
    <w:p w14:paraId="65BA262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Pago de jornales de trabajo de todo el personal técnico – operativo inherente a la obra de acuerdo a los sueldos establecidos de la contratista, así mismo estos jornales o sueldos estarán respaldados por los roles y liquidaciones de obra en los casos que correspondan, además se indica que los jornales de trabajo contarán con un sustento de los trabajos o avances de los mismos en las obras ejecutadas.</w:t>
      </w:r>
    </w:p>
    <w:p w14:paraId="3156E0BE"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Gastos administrativos y financieros 20%</w:t>
      </w:r>
    </w:p>
    <w:p w14:paraId="6CF89770"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Correspondiente a los gastos financieros tales como: pólizas de seguro, amortizaciones y depreciaciones de los equipos utilizados, también como los gastos correspondientes al personal administrativo como: administrador general de obra, contador, secretaria, chofer, etc. Igualmente se tiene los gastos de operación, mantenimiento, o alquiler de los vehículos, equipos de tendido de conductores, y la grúa.</w:t>
      </w:r>
    </w:p>
    <w:p w14:paraId="17D6894B"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Lugar de Adquisición de los Materiales.</w:t>
      </w:r>
    </w:p>
    <w:p w14:paraId="1C5DC16A"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la adquisición de los materiales se los realizara en los lugares en donde se encuentran las instalaciones de los proveedores autorizados a nivel nacional.</w:t>
      </w:r>
    </w:p>
    <w:p w14:paraId="53D1B7B4"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w:t>
      </w:r>
    </w:p>
    <w:p w14:paraId="2F815713"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lastRenderedPageBreak/>
        <w:t>Personal técnico</w:t>
      </w:r>
    </w:p>
    <w:p w14:paraId="0FF62FD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Para la ejecución de la obra en el campo se contará con el siguiente equipo técnico: un Residente de obra (Ingeniero Eléctrico), dos capataces, 8 linieros y 8 ayudantes de liniero, a tiempo completo durante el periodo de ejecución; además se contará con el asesoramiento de otros técnicos en las áreas de construcciones eléctricas. </w:t>
      </w:r>
    </w:p>
    <w:p w14:paraId="7296574B"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administrativo</w:t>
      </w:r>
    </w:p>
    <w:p w14:paraId="0C9FD2AF"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contará con un Administrador General de la Obra que se encargará de la coordinación del personal, de los equipos y maquinarias, de los materiales para el desarrollo de la obra, así mismo se contará con una contadora titulada para la contabilidad de la obra y la facturación de la misma, una secretaria para las funciones de archivo de documentación, y correspondencia de obra, los que laborarán en la oficina central del oferente. Además, en obra se contará con un bodeguero para el control del ingreso-egreso de materiales de construcción y para el control del personal de la obra; y un chofer para movilización del contratista y el personal técnico y para la compra de materiales.</w:t>
      </w:r>
    </w:p>
    <w:p w14:paraId="6A622F8E"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de obra</w:t>
      </w:r>
    </w:p>
    <w:p w14:paraId="53C74C5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En cuanto a la mano de obra se tendrá previsto la utilización de personal calificado que es propio del oferente y labora con el mismo desde hace algunos años, el mismo que está plenamente capacitado y cuenta con la suficiente experiencia en este tipo de trabajos.</w:t>
      </w:r>
    </w:p>
    <w:p w14:paraId="1FC8020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cumplir con el plazo contractual se propone la apertura de DOS FRENTES DE TRABAJO que permitan atender en forma inmediata los requerimientos durante la construcción de la obra, tomando en cuenta las diferentes áreas de trabajo, la prioridad y volúmenes de trabajo de acuerdo al cronograma establecido. LOS FRENTES DE TRABAJO REALIZARAN SUS TAREAS DE FORMA INDEPENDIENTE EN CADA SECTOR.</w:t>
      </w:r>
    </w:p>
    <w:p w14:paraId="5702229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Dentro de estos frentes igualmente se tendrán dos sub-frentes como son: Uno para los trabajos de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replanteo, trabajos de limpieza de maleza, construcción de vías de acceso, excavaciones de huecos e instalación de postes y anclajes; otro para el montaje de estructuras de media tensión, la instalación de los vientos para los tensores, el tendido de los conductores de aluminio desnudos, y la instalación de los equipos de protección y seccionamiento.</w:t>
      </w:r>
    </w:p>
    <w:p w14:paraId="07F55A6A"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tendrá un grupo independiente operativo – administrativo para el ingreso de información al aplicativo informático comercial y GIS de la Unidad de Negocio, aparte de los frentes específicos que estén conformados en las áreas subcontratadas. Finalmente, este mismo grupo elaborará el FORMATO DE LIQUIDACIÓN DE ACTIVOS DEL PROYECTO que debe ser entregado al departamento de Inventarios y Avalúos.</w:t>
      </w:r>
    </w:p>
    <w:p w14:paraId="6A9A5565"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El personal de obra que estará disponible durante todo el tiempo de ejecución del proyecto es el siguiente:</w:t>
      </w:r>
    </w:p>
    <w:p w14:paraId="3DCAE912"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2</w:t>
      </w:r>
      <w:r w:rsidRPr="00762A3A">
        <w:rPr>
          <w:rFonts w:asciiTheme="minorHAnsi" w:hAnsiTheme="minorHAnsi" w:cstheme="minorHAnsi"/>
          <w:color w:val="000000"/>
          <w:sz w:val="24"/>
          <w:szCs w:val="24"/>
          <w:lang w:val="es-ES_tradnl"/>
        </w:rPr>
        <w:t xml:space="preserve"> Residente de obra</w:t>
      </w:r>
    </w:p>
    <w:p w14:paraId="2C5C282A"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2</w:t>
      </w:r>
      <w:r w:rsidRPr="00762A3A">
        <w:rPr>
          <w:rFonts w:asciiTheme="minorHAnsi" w:hAnsiTheme="minorHAnsi" w:cstheme="minorHAnsi"/>
          <w:color w:val="000000"/>
          <w:sz w:val="24"/>
          <w:szCs w:val="24"/>
          <w:lang w:val="es-ES_tradnl"/>
        </w:rPr>
        <w:t xml:space="preserve"> Capataces</w:t>
      </w:r>
    </w:p>
    <w:p w14:paraId="667D97D1"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8</w:t>
      </w:r>
      <w:r w:rsidRPr="00762A3A">
        <w:rPr>
          <w:rFonts w:asciiTheme="minorHAnsi" w:hAnsiTheme="minorHAnsi" w:cstheme="minorHAnsi"/>
          <w:color w:val="000000"/>
          <w:sz w:val="24"/>
          <w:szCs w:val="24"/>
          <w:lang w:val="es-ES_tradnl"/>
        </w:rPr>
        <w:t xml:space="preserve"> Linieros</w:t>
      </w:r>
    </w:p>
    <w:p w14:paraId="7B360E7B"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8</w:t>
      </w:r>
      <w:r w:rsidRPr="00762A3A">
        <w:rPr>
          <w:rFonts w:asciiTheme="minorHAnsi" w:hAnsiTheme="minorHAnsi" w:cstheme="minorHAnsi"/>
          <w:color w:val="000000"/>
          <w:sz w:val="24"/>
          <w:szCs w:val="24"/>
          <w:lang w:val="es-ES_tradnl"/>
        </w:rPr>
        <w:t xml:space="preserve"> Ayudantes de Liniero</w:t>
      </w:r>
    </w:p>
    <w:p w14:paraId="63D6718D"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EQUIPO DE CONSTRUCCIÓN</w:t>
      </w:r>
    </w:p>
    <w:p w14:paraId="34CF2B9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Respecto al equipo de construcción se cuenta por una parte con el equipo de propiedad del oferente el mismo que está en forma permanente en el sitio de la obra, mientras que el resto del equipo necesario, en especial maquinaria pesada, cuenta con el compromiso firme de </w:t>
      </w:r>
      <w:r w:rsidRPr="00762A3A">
        <w:rPr>
          <w:rFonts w:asciiTheme="minorHAnsi" w:hAnsiTheme="minorHAnsi" w:cstheme="minorHAnsi"/>
          <w:color w:val="000000"/>
        </w:rPr>
        <w:lastRenderedPageBreak/>
        <w:t xml:space="preserve">arrendamiento. El oferente deberá presentar documentos que acrediten la veracidad de lo indicado anteriormente como son facturas, certificados, y similares. </w:t>
      </w:r>
    </w:p>
    <w:p w14:paraId="0AC7A230"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PLAN GENERAL DE EJECUCIÓN DE LA OBRA</w:t>
      </w:r>
    </w:p>
    <w:p w14:paraId="27A5C19D" w14:textId="15147DA5"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la ejecución de los trabajos se cuenta con una planificación cronológica la misma que se resume a continuación, tomando en consi</w:t>
      </w:r>
      <w:r w:rsidR="007B2533">
        <w:rPr>
          <w:rFonts w:asciiTheme="minorHAnsi" w:hAnsiTheme="minorHAnsi" w:cstheme="minorHAnsi"/>
          <w:color w:val="000000"/>
        </w:rPr>
        <w:t xml:space="preserve">deración un </w:t>
      </w:r>
      <w:r w:rsidR="002C4A4E">
        <w:rPr>
          <w:rFonts w:asciiTheme="minorHAnsi" w:hAnsiTheme="minorHAnsi" w:cstheme="minorHAnsi"/>
          <w:color w:val="000000"/>
        </w:rPr>
        <w:t>periodo de hasta 210</w:t>
      </w:r>
      <w:r w:rsidRPr="00762A3A">
        <w:rPr>
          <w:rFonts w:asciiTheme="minorHAnsi" w:hAnsiTheme="minorHAnsi" w:cstheme="minorHAnsi"/>
          <w:color w:val="000000"/>
        </w:rPr>
        <w:t xml:space="preserve"> días calendario, con una jornada de labores de 8 horas diarias. En caso de tener que ejecutarse desconexiones se deberá coordinar con la administración del contrato con 5 días de antelación para publicación en prensa y/o redes sociales y la duración del corte no será mayor a las 3 horas, se considera que la ejecución de los trabajos será en forma continua y de que no se tendrán causas de fuerza mayor o caso fortuito que obliguen a una paralización de los mismos, sin que esto signifique retraso en la programación mensual de los trabajos.</w:t>
      </w:r>
    </w:p>
    <w:p w14:paraId="1D016407"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El proceso constructivo básicamente estará dividido en tres grandes etapas que son:</w:t>
      </w:r>
    </w:p>
    <w:p w14:paraId="596718AA"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1)</w:t>
      </w:r>
      <w:r w:rsidRPr="00762A3A">
        <w:rPr>
          <w:rFonts w:asciiTheme="minorHAnsi" w:hAnsiTheme="minorHAnsi" w:cstheme="minorHAnsi"/>
          <w:color w:val="000000"/>
        </w:rPr>
        <w:tab/>
        <w:t>La Obra Inicial: Adquisición de materiales, coordinación, levantamiento de información y planos de obra final del proyecto previo al inicio.</w:t>
      </w:r>
    </w:p>
    <w:p w14:paraId="632A0D78"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2)</w:t>
      </w:r>
      <w:r w:rsidRPr="00762A3A">
        <w:rPr>
          <w:rFonts w:asciiTheme="minorHAnsi" w:hAnsiTheme="minorHAnsi" w:cstheme="minorHAnsi"/>
          <w:color w:val="000000"/>
        </w:rPr>
        <w:tab/>
        <w:t>La infraestructura electromecánica, comprende tres sub etapas:</w:t>
      </w:r>
    </w:p>
    <w:p w14:paraId="5F539B05"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a.- Fabricación, ejecución de pruebas y ensayos, transporte, e instalación de postes de hormigón armado, y anclajes.</w:t>
      </w:r>
    </w:p>
    <w:p w14:paraId="256EF445"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b.- Almacenamiento de los materiales y equipos a instalarse en la obra.</w:t>
      </w:r>
    </w:p>
    <w:p w14:paraId="2C9DD2A9"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c.- Montaje de estructuras y el tendido de conductores de aluminio desnudos para media tensión.</w:t>
      </w:r>
    </w:p>
    <w:p w14:paraId="3DA75DD5"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3)</w:t>
      </w:r>
      <w:r w:rsidRPr="00762A3A">
        <w:rPr>
          <w:rFonts w:asciiTheme="minorHAnsi" w:hAnsiTheme="minorHAnsi" w:cstheme="minorHAnsi"/>
          <w:color w:val="000000"/>
        </w:rPr>
        <w:tab/>
        <w:t>Ingreso de información al aplicativo informático comercial, a la plataforma GIS y entregar el formato de activación de bienes de la Empresa.</w:t>
      </w:r>
    </w:p>
    <w:p w14:paraId="58C7964F"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FRENTES DE TRABAJO</w:t>
      </w:r>
    </w:p>
    <w:p w14:paraId="7BDE3E0C"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afrontar la ejecución de la obra se propone la utilización de frentes de trabajo para la ejecución del proyecto, que estará conformado por los siguientes equipos:</w:t>
      </w:r>
    </w:p>
    <w:p w14:paraId="17FF3B09"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 xml:space="preserve">Un equipo para las tareas iniciales de construcción, levantamiento de información topográfica, </w:t>
      </w:r>
      <w:proofErr w:type="spellStart"/>
      <w:r w:rsidRPr="00762A3A">
        <w:rPr>
          <w:rFonts w:asciiTheme="minorHAnsi" w:hAnsiTheme="minorHAnsi" w:cstheme="minorHAnsi"/>
          <w:color w:val="000000"/>
          <w:sz w:val="24"/>
          <w:szCs w:val="24"/>
          <w:lang w:val="es-ES_tradnl"/>
        </w:rPr>
        <w:t>estacamiento</w:t>
      </w:r>
      <w:proofErr w:type="spellEnd"/>
      <w:r w:rsidRPr="00762A3A">
        <w:rPr>
          <w:rFonts w:asciiTheme="minorHAnsi" w:hAnsiTheme="minorHAnsi" w:cstheme="minorHAnsi"/>
          <w:color w:val="000000"/>
          <w:sz w:val="24"/>
          <w:szCs w:val="24"/>
          <w:lang w:val="es-ES_tradnl"/>
        </w:rPr>
        <w:t xml:space="preserve"> y replanteo para obtener el diseño eléctrico definitivo del proceso constructivo.</w:t>
      </w:r>
    </w:p>
    <w:p w14:paraId="358898AB"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Un equipo para el izado de postes de hormigón armado y la instalación de los anclajes</w:t>
      </w:r>
    </w:p>
    <w:p w14:paraId="5455AE23"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Un equipo para las tareas de infraestructura electromecánica, como son el montaje de las estructuras y el tendido de conductores, el mismo que estará conformado por dos frentes de trabajo compuesto por dos capataces, ocho linieros y 8 ayudantes de liniero.</w:t>
      </w:r>
    </w:p>
    <w:p w14:paraId="760662A2"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 xml:space="preserve">Adicionalmente se debe contar con un personal para la toma fotográfica de los proyectos para la elaboración de los informes de avance de obra que adicionalmente realizará la tarea de la digitalización de la información.  </w:t>
      </w:r>
    </w:p>
    <w:p w14:paraId="6E02CC99"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CRONOGRAMA DE EJECUCIÓN DE TRABAJOS</w:t>
      </w:r>
    </w:p>
    <w:p w14:paraId="7C6FEB3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La presente obra está programada para ser realizada en un plazo de 180 días calendario tiempo en el cual se tiene previsto agotar el stock, para lo cual se contempla la ejecución con frentes simultáneos de trabajo, de la siguiente manera:</w:t>
      </w:r>
    </w:p>
    <w:p w14:paraId="6C9F6A87"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u w:val="single"/>
        </w:rPr>
        <w:t>PRIMER PERIODO</w:t>
      </w:r>
      <w:r w:rsidRPr="00762A3A">
        <w:rPr>
          <w:rFonts w:asciiTheme="minorHAnsi" w:hAnsiTheme="minorHAnsi" w:cstheme="minorHAnsi"/>
          <w:b/>
          <w:color w:val="000000"/>
        </w:rPr>
        <w:t>:</w:t>
      </w:r>
      <w:r w:rsidRPr="00762A3A">
        <w:rPr>
          <w:rFonts w:asciiTheme="minorHAnsi" w:hAnsiTheme="minorHAnsi" w:cstheme="minorHAnsi"/>
          <w:color w:val="000000"/>
        </w:rPr>
        <w:t xml:space="preserve"> Se realizará al inicio de la obra previa coordinación con el </w:t>
      </w:r>
      <w:r w:rsidRPr="00762A3A">
        <w:rPr>
          <w:rFonts w:asciiTheme="minorHAnsi" w:hAnsiTheme="minorHAnsi" w:cstheme="minorHAnsi"/>
          <w:b/>
          <w:color w:val="000000"/>
        </w:rPr>
        <w:t>ADMINISTRADOR DEL CONTRATO Y FISCALIZADOR A ASIGNARSE</w:t>
      </w:r>
      <w:r w:rsidRPr="00762A3A">
        <w:rPr>
          <w:rFonts w:asciiTheme="minorHAnsi" w:hAnsiTheme="minorHAnsi" w:cstheme="minorHAnsi"/>
          <w:color w:val="000000"/>
        </w:rPr>
        <w:t xml:space="preserve">, con el trazado,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xml:space="preserve"> y replanteo del eje de la línea óptima del Alimentador, a cargo del ingeniero </w:t>
      </w:r>
      <w:r w:rsidRPr="00762A3A">
        <w:rPr>
          <w:rFonts w:asciiTheme="minorHAnsi" w:hAnsiTheme="minorHAnsi" w:cstheme="minorHAnsi"/>
          <w:color w:val="000000"/>
        </w:rPr>
        <w:lastRenderedPageBreak/>
        <w:t xml:space="preserve">residente y los ayudantes de campo para el levantamiento topográfico, la habilitación de bodega y verificación de accesos. Previo a la siguiente fase se tendrá la aprobación del diseño definitivo por parte del </w:t>
      </w:r>
      <w:r w:rsidRPr="00762A3A">
        <w:rPr>
          <w:rFonts w:asciiTheme="minorHAnsi" w:hAnsiTheme="minorHAnsi" w:cstheme="minorHAnsi"/>
          <w:b/>
          <w:color w:val="000000"/>
        </w:rPr>
        <w:t>ADMINISTRADOR DEL CONTRATO Y FISCALIZADOR A ASIGNARSE.</w:t>
      </w:r>
    </w:p>
    <w:p w14:paraId="3AC6BD3F"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SEGUNDO PERIODO:</w:t>
      </w:r>
      <w:r w:rsidRPr="00762A3A">
        <w:rPr>
          <w:rFonts w:asciiTheme="minorHAnsi" w:hAnsiTheme="minorHAnsi" w:cstheme="minorHAnsi"/>
          <w:color w:val="000000"/>
        </w:rPr>
        <w:t xml:space="preserve"> Se procederá con la revisión y aprobación de todos los materiales a suministrarse, que estará a cargo del fiscalizador asignado. Posteriormente serán trasladados al lugar de la obra a fin de proceder con los trabajos de construcción e instalación de equipos.  Para los postes de hormigón armado circulares se realizarán las pruebas y ensayos de rutina previa su aprobación de acuerdo a lo indicado en la NORMA NTE INEN 1967.  Una vez realizada esta tarea, serán trasladados hasta el proyecto y se procederá con la instalación de los mismos.</w:t>
      </w:r>
    </w:p>
    <w:p w14:paraId="7556EBA1"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TERCER PERIODO:</w:t>
      </w:r>
      <w:r w:rsidRPr="00762A3A">
        <w:rPr>
          <w:rFonts w:asciiTheme="minorHAnsi" w:hAnsiTheme="minorHAnsi" w:cstheme="minorHAnsi"/>
          <w:color w:val="000000"/>
        </w:rPr>
        <w:t xml:space="preserve"> Se realiza el montaje de las estructuras y el tendido de los conductores de aluminio desnudos, para finalmente culminar con la instalación de los equipos de protección y seccionamiento, incluidas las puestas a tierra.</w:t>
      </w:r>
    </w:p>
    <w:p w14:paraId="229A863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CUARTO PERIODO</w:t>
      </w:r>
      <w:r w:rsidRPr="00762A3A">
        <w:rPr>
          <w:rFonts w:asciiTheme="minorHAnsi" w:hAnsiTheme="minorHAnsi" w:cstheme="minorHAnsi"/>
          <w:b/>
          <w:color w:val="000000"/>
        </w:rPr>
        <w:t>:</w:t>
      </w:r>
      <w:r w:rsidRPr="00762A3A">
        <w:rPr>
          <w:rFonts w:asciiTheme="minorHAnsi" w:hAnsiTheme="minorHAnsi" w:cstheme="minorHAnsi"/>
          <w:color w:val="000000"/>
        </w:rPr>
        <w:t xml:space="preserve"> se realizará la digitalización de la información que involucre todo el proceso constructivo tanto de planos, series de los equipos instalados (postes, transformadores y luminarias), información sobre los medidores instalados, (debidamente ingresado al sistema comercial de la Entidad contratante), coordenadas georreferenciadas, material utilizado y retirado de ser el caso, así como también el ingreso de la información al aplicativo del GIS y FORMATO DE ACTIVACIÓN para el departamento de INVENTARIOS Y AVALÚOS.</w:t>
      </w:r>
    </w:p>
    <w:p w14:paraId="1D1B8FE0"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Una vez concluida la fase anterior se procederá a solicitar la recepción de la obra, cuya liquidación debe realizarse a lo largo de la ejecución de la misma.</w:t>
      </w:r>
    </w:p>
    <w:p w14:paraId="456B3813"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CONCLUSIONES</w:t>
      </w:r>
    </w:p>
    <w:p w14:paraId="3D53177B"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Cabe destacar que durante toda la ejecución de la obra se coordinará con el Administrador y Fiscalizador designados por la CNEL EP Unidad de Negocio Guayas Los Ríos, para solucionar situaciones de orden administrativo y técnico que normalmente ocurren durante el proceso de ejecución de una obra.</w:t>
      </w:r>
    </w:p>
    <w:p w14:paraId="37B896B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realizarán los ensayos de laboratorio respectivos para comprobar la calidad de los materiales y el cumplimiento de especificaciones técnicas, para lo cual la Fiscalización designará el laboratorio respectivo.</w:t>
      </w:r>
    </w:p>
    <w:p w14:paraId="3F7A9377"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Igualmente se realizarán las pruebas de funcionamiento de los trabajos ejecutados.</w:t>
      </w:r>
    </w:p>
    <w:p w14:paraId="707C3224" w14:textId="0A51BED2" w:rsidR="000F093B" w:rsidRPr="00762A3A" w:rsidRDefault="00DA6D45" w:rsidP="000F093B">
      <w:pPr>
        <w:autoSpaceDE w:val="0"/>
        <w:autoSpaceDN w:val="0"/>
        <w:adjustRightInd w:val="0"/>
        <w:spacing w:after="80"/>
        <w:jc w:val="both"/>
        <w:rPr>
          <w:rFonts w:asciiTheme="minorHAnsi" w:hAnsiTheme="minorHAnsi" w:cstheme="minorHAnsi"/>
          <w:b/>
          <w:bCs/>
          <w:spacing w:val="-3"/>
        </w:rPr>
      </w:pPr>
      <w:r w:rsidRPr="00762A3A">
        <w:rPr>
          <w:rFonts w:asciiTheme="minorHAnsi" w:hAnsiTheme="minorHAnsi" w:cstheme="minorHAnsi"/>
          <w:color w:val="000000"/>
        </w:rPr>
        <w:t>La entidad contratada antes de la ejecución de los trabajos deberá someterse a una charla Técnica de Seguridad Industrial, cumpliendo con los requisitos importantes como son, Plan de seguridad máximo o mínimo según se lo requiera, ficha medica de cada trabajador firmada por un médico ocupacional, certificación de trabajos de riesgos eléctricos, hoja de vida del personal involucrado, presentación de personal al Seguro social. Es de vital importancia la presentación de los requisitos indicados para la charla o no se dará paso al inicio de los trabajos.  Durante la ejecución de todas las tareas constructivas se cumplirá con todas y cada una de las normas de seguridad y se asignara el equipo correspondiente a los trabajadores como casco, botas, chalecos, guantes, etc.; también se coordinará que estas actividades se cumplan bajo el cronograma establecido, además, se realizará un control y seguimiento de la operación de las instalaciones hasta su recepción provisional.</w:t>
      </w:r>
    </w:p>
    <w:p w14:paraId="31FB108C" w14:textId="6D613C0B" w:rsidR="00E9362A" w:rsidRPr="00762A3A" w:rsidRDefault="00E9362A" w:rsidP="00E9362A">
      <w:pPr>
        <w:keepNext/>
        <w:keepLines/>
        <w:spacing w:after="120"/>
        <w:rPr>
          <w:rFonts w:asciiTheme="minorHAnsi" w:hAnsiTheme="minorHAnsi" w:cstheme="minorHAnsi"/>
          <w:b/>
          <w:bCs/>
          <w:spacing w:val="-3"/>
        </w:rPr>
      </w:pPr>
      <w:r w:rsidRPr="00762A3A">
        <w:rPr>
          <w:rFonts w:asciiTheme="minorHAnsi" w:hAnsiTheme="minorHAnsi" w:cstheme="minorHAnsi"/>
          <w:b/>
          <w:bCs/>
          <w:spacing w:val="-3"/>
        </w:rPr>
        <w:lastRenderedPageBreak/>
        <w:t>Aspectos ambientales a considerarse</w:t>
      </w:r>
    </w:p>
    <w:p w14:paraId="07B68CE0" w14:textId="7BA88A97" w:rsidR="00E9362A" w:rsidRPr="00762A3A" w:rsidRDefault="00E9362A" w:rsidP="00E9362A">
      <w:pPr>
        <w:keepNext/>
        <w:keepLines/>
        <w:spacing w:after="120"/>
        <w:rPr>
          <w:rFonts w:asciiTheme="minorHAnsi" w:hAnsiTheme="minorHAnsi" w:cstheme="minorHAnsi"/>
          <w:bCs/>
          <w:spacing w:val="-3"/>
        </w:rPr>
      </w:pPr>
      <w:r w:rsidRPr="00762A3A">
        <w:rPr>
          <w:rFonts w:asciiTheme="minorHAnsi" w:hAnsiTheme="minorHAnsi" w:cstheme="minorHAnsi"/>
          <w:bCs/>
          <w:spacing w:val="-3"/>
        </w:rPr>
        <w:t xml:space="preserve">En la ejecución de las obras objeto de este contrato, se deberá dar cumplimiento tanto a las </w:t>
      </w:r>
      <w:proofErr w:type="gramStart"/>
      <w:r w:rsidRPr="00762A3A">
        <w:rPr>
          <w:rFonts w:asciiTheme="minorHAnsi" w:hAnsiTheme="minorHAnsi" w:cstheme="minorHAnsi"/>
          <w:bCs/>
          <w:spacing w:val="-3"/>
        </w:rPr>
        <w:t>salvaguardas</w:t>
      </w:r>
      <w:proofErr w:type="gramEnd"/>
      <w:r w:rsidRPr="00762A3A">
        <w:rPr>
          <w:rFonts w:asciiTheme="minorHAnsi" w:hAnsiTheme="minorHAnsi" w:cstheme="minorHAnsi"/>
          <w:bCs/>
          <w:spacing w:val="-3"/>
        </w:rPr>
        <w:t xml:space="preserve"> así como a la Guía General de Buenas Prácticas Ambientales, por lo que se elaboró la Matriz de Obligaciones Socio-Ambientales incluida en el ANEXO</w:t>
      </w:r>
      <w:r w:rsidR="0045667F" w:rsidRPr="00762A3A">
        <w:rPr>
          <w:rFonts w:asciiTheme="minorHAnsi" w:hAnsiTheme="minorHAnsi" w:cstheme="minorHAnsi"/>
          <w:bCs/>
          <w:spacing w:val="-3"/>
        </w:rPr>
        <w:t xml:space="preserve"> AMBIENTAL</w:t>
      </w:r>
      <w:r w:rsidRPr="00762A3A">
        <w:rPr>
          <w:rFonts w:asciiTheme="minorHAnsi" w:hAnsiTheme="minorHAnsi" w:cstheme="minorHAnsi"/>
          <w:bCs/>
          <w:spacing w:val="-3"/>
        </w:rPr>
        <w:t xml:space="preserve"> adjunto.</w:t>
      </w:r>
    </w:p>
    <w:p w14:paraId="014721D4" w14:textId="77777777" w:rsidR="00E9362A" w:rsidRPr="00762A3A" w:rsidRDefault="00E9362A" w:rsidP="00E9362A">
      <w:pPr>
        <w:keepNext/>
        <w:keepLines/>
        <w:spacing w:after="120"/>
        <w:rPr>
          <w:rFonts w:asciiTheme="minorHAnsi" w:hAnsiTheme="minorHAnsi" w:cstheme="minorHAnsi"/>
          <w:bCs/>
          <w:spacing w:val="-3"/>
        </w:rPr>
      </w:pPr>
      <w:r w:rsidRPr="00762A3A">
        <w:rPr>
          <w:rFonts w:asciiTheme="minorHAnsi" w:hAnsiTheme="minorHAnsi" w:cstheme="minorHAnsi"/>
          <w:bCs/>
          <w:spacing w:val="-3"/>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09304F67" w14:textId="1C05ADFF" w:rsidR="00E9362A" w:rsidRPr="00057DD5" w:rsidRDefault="00E9362A" w:rsidP="00E9362A">
      <w:pPr>
        <w:keepNext/>
        <w:keepLines/>
        <w:spacing w:after="120"/>
        <w:rPr>
          <w:rFonts w:ascii="Candara" w:hAnsi="Candara"/>
          <w:b/>
          <w:bCs/>
          <w:color w:val="4472C4" w:themeColor="accent1"/>
          <w:spacing w:val="-3"/>
        </w:rPr>
        <w:sectPr w:rsidR="00E9362A" w:rsidRPr="00057DD5" w:rsidSect="00A95685">
          <w:headerReference w:type="even" r:id="rId30"/>
          <w:headerReference w:type="first" r:id="rId31"/>
          <w:endnotePr>
            <w:numFmt w:val="decimal"/>
          </w:endnotePr>
          <w:type w:val="oddPage"/>
          <w:pgSz w:w="11906" w:h="16838" w:code="9"/>
          <w:pgMar w:top="1440" w:right="1440" w:bottom="1440" w:left="1440" w:header="720" w:footer="720" w:gutter="0"/>
          <w:cols w:space="720"/>
          <w:titlePg/>
          <w:docGrid w:linePitch="326"/>
        </w:sectPr>
      </w:pPr>
      <w:r w:rsidRPr="00057DD5">
        <w:rPr>
          <w:rFonts w:ascii="Candara" w:hAnsi="Candara"/>
          <w:b/>
          <w:bCs/>
          <w:color w:val="4472C4" w:themeColor="accent1"/>
          <w:spacing w:val="-3"/>
        </w:rPr>
        <w:t>El Oferente deberá adjuntar el compromiso expreso de cumplir con el Informe de Gestión Ambiental y Social (IGAS).</w:t>
      </w:r>
    </w:p>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4D9338C9" w14:textId="3A11DC6C" w:rsidR="00CB2AC6" w:rsidRDefault="00CB2AC6" w:rsidP="00CB2AC6">
      <w:pPr>
        <w:spacing w:after="120"/>
        <w:rPr>
          <w:rFonts w:ascii="Candara" w:eastAsia="Candara" w:hAnsi="Candara" w:cs="Candara"/>
        </w:rPr>
      </w:pPr>
      <w:r>
        <w:rPr>
          <w:rFonts w:ascii="Candara" w:eastAsia="Candara" w:hAnsi="Candara" w:cs="Candara"/>
        </w:rPr>
        <w:t xml:space="preserve">Para conocer planos, ubicaciones de sitio y </w:t>
      </w:r>
      <w:r w:rsidR="006D0CB6">
        <w:rPr>
          <w:rFonts w:ascii="Candara" w:eastAsia="Candara" w:hAnsi="Candara" w:cs="Candara"/>
        </w:rPr>
        <w:t>demás, se</w:t>
      </w:r>
      <w:r>
        <w:rPr>
          <w:rFonts w:ascii="Candara" w:eastAsia="Candara" w:hAnsi="Candara" w:cs="Candara"/>
        </w:rPr>
        <w:t xml:space="preserve"> solicita remitirse a los siguientes anexos:</w:t>
      </w:r>
    </w:p>
    <w:p w14:paraId="0D0B16DA" w14:textId="1D90B7CF" w:rsidR="00DA6D45" w:rsidRDefault="002C4A4E" w:rsidP="006D0CB6">
      <w:pPr>
        <w:rPr>
          <w:rFonts w:eastAsia="Candara"/>
        </w:rPr>
      </w:pPr>
      <w:r w:rsidRPr="002C4A4E">
        <w:rPr>
          <w:rFonts w:eastAsia="Candara"/>
        </w:rPr>
        <w:t>1.-_plano_puna_vieja</w:t>
      </w:r>
    </w:p>
    <w:p w14:paraId="53E834DF" w14:textId="76A98D7C" w:rsidR="002C4A4E" w:rsidRDefault="002C4A4E" w:rsidP="006D0CB6">
      <w:pPr>
        <w:rPr>
          <w:rFonts w:eastAsia="Candara"/>
        </w:rPr>
      </w:pPr>
      <w:r w:rsidRPr="002C4A4E">
        <w:rPr>
          <w:rFonts w:eastAsia="Candara"/>
        </w:rPr>
        <w:t>2.-_plano_faita</w:t>
      </w:r>
    </w:p>
    <w:p w14:paraId="61A5CC4D" w14:textId="686DA09A" w:rsidR="002C4A4E" w:rsidRDefault="002C4A4E" w:rsidP="006D0CB6">
      <w:pPr>
        <w:rPr>
          <w:rFonts w:eastAsia="Candara"/>
        </w:rPr>
      </w:pPr>
      <w:r w:rsidRPr="002C4A4E">
        <w:rPr>
          <w:rFonts w:eastAsia="Candara"/>
        </w:rPr>
        <w:t>3.-_plano_calentura</w:t>
      </w:r>
    </w:p>
    <w:p w14:paraId="50B716ED" w14:textId="2775F4D6" w:rsidR="002C4A4E" w:rsidRDefault="002C4A4E" w:rsidP="006D0CB6">
      <w:pPr>
        <w:rPr>
          <w:rFonts w:eastAsia="Candara"/>
        </w:rPr>
      </w:pPr>
      <w:r w:rsidRPr="002C4A4E">
        <w:rPr>
          <w:rFonts w:eastAsia="Candara"/>
        </w:rPr>
        <w:t>4.-_plano_mangas</w:t>
      </w:r>
      <w:bookmarkStart w:id="132" w:name="_GoBack"/>
      <w:bookmarkEnd w:id="132"/>
    </w:p>
    <w:p w14:paraId="23F64745" w14:textId="13305F1E" w:rsidR="00CB2AC6" w:rsidRDefault="00290E6E" w:rsidP="006D0CB6">
      <w:pPr>
        <w:rPr>
          <w:rFonts w:eastAsia="Candara"/>
        </w:rPr>
      </w:pPr>
      <w:r>
        <w:rPr>
          <w:rFonts w:eastAsia="Candara"/>
        </w:rPr>
        <w:t xml:space="preserve"> </w:t>
      </w:r>
    </w:p>
    <w:p w14:paraId="21146382" w14:textId="754AC4F5" w:rsidR="001853B7" w:rsidRDefault="001853B7" w:rsidP="006D0CB6">
      <w:pPr>
        <w:rPr>
          <w:rFonts w:eastAsia="Candara"/>
        </w:rPr>
      </w:pPr>
    </w:p>
    <w:p w14:paraId="5072F1E0" w14:textId="2F1A25BE" w:rsidR="00DA6D45" w:rsidRDefault="00DA6D45" w:rsidP="006D0CB6">
      <w:pPr>
        <w:rPr>
          <w:rFonts w:eastAsia="Candara"/>
        </w:rPr>
      </w:pPr>
    </w:p>
    <w:p w14:paraId="3D582013" w14:textId="60921370" w:rsidR="001853B7" w:rsidRDefault="001853B7" w:rsidP="006D0CB6">
      <w:pPr>
        <w:rPr>
          <w:rFonts w:eastAsia="Candara"/>
        </w:rPr>
      </w:pPr>
    </w:p>
    <w:p w14:paraId="5C3B92C6" w14:textId="644C903C" w:rsidR="001853B7" w:rsidRDefault="001853B7" w:rsidP="001853B7">
      <w:pPr>
        <w:ind w:left="720" w:hanging="720"/>
        <w:rPr>
          <w:rFonts w:eastAsia="Candara"/>
        </w:rPr>
      </w:pPr>
    </w:p>
    <w:p w14:paraId="4C63B442" w14:textId="036D1503" w:rsidR="001853B7" w:rsidRDefault="001853B7" w:rsidP="001853B7">
      <w:pPr>
        <w:ind w:left="720" w:hanging="720"/>
        <w:rPr>
          <w:rFonts w:eastAsia="Candara"/>
        </w:rPr>
      </w:pPr>
    </w:p>
    <w:p w14:paraId="548D9779" w14:textId="23B26831" w:rsidR="001853B7" w:rsidRDefault="001853B7" w:rsidP="001853B7">
      <w:pPr>
        <w:ind w:left="720" w:hanging="720"/>
        <w:rPr>
          <w:rFonts w:eastAsia="Candara"/>
        </w:rPr>
      </w:pPr>
    </w:p>
    <w:p w14:paraId="2B613E58" w14:textId="77777777" w:rsidR="001853B7" w:rsidRDefault="001853B7" w:rsidP="006D0CB6">
      <w:pPr>
        <w:rPr>
          <w:rFonts w:eastAsia="Candara"/>
        </w:rPr>
      </w:pPr>
    </w:p>
    <w:p w14:paraId="3528C521" w14:textId="1BBCA67B" w:rsidR="003F79AA" w:rsidRPr="00B628A4" w:rsidRDefault="003F79AA" w:rsidP="00A1003A">
      <w:pPr>
        <w:pStyle w:val="Ttulo1"/>
        <w:spacing w:before="0" w:after="120"/>
        <w:rPr>
          <w:rFonts w:ascii="Candara" w:hAnsi="Candara"/>
          <w:sz w:val="24"/>
        </w:rPr>
      </w:pPr>
      <w:bookmarkStart w:id="133" w:name="_Toc112839699"/>
      <w:r w:rsidRPr="00B628A4">
        <w:rPr>
          <w:rFonts w:ascii="Candara" w:hAnsi="Candara"/>
          <w:sz w:val="24"/>
        </w:rPr>
        <w:lastRenderedPageBreak/>
        <w:t>Sección IX. Lista de Cantidades</w:t>
      </w:r>
      <w:bookmarkEnd w:id="133"/>
    </w:p>
    <w:p w14:paraId="1ABA283D" w14:textId="77777777" w:rsidR="0064090D" w:rsidRPr="0064090D" w:rsidRDefault="0064090D" w:rsidP="0064090D">
      <w:pPr>
        <w:keepNext/>
        <w:keepLines/>
        <w:spacing w:after="120"/>
        <w:jc w:val="both"/>
        <w:rPr>
          <w:rFonts w:ascii="Candara" w:hAnsi="Candara"/>
        </w:rPr>
      </w:pPr>
      <w:r w:rsidRPr="0064090D">
        <w:rPr>
          <w:rFonts w:ascii="Candara" w:hAnsi="Candara"/>
        </w:rPr>
        <w:t>El oferente debe presentar los análisis de Precios Unitarios en el presente proceso de Licitación.</w:t>
      </w:r>
    </w:p>
    <w:p w14:paraId="32D33657" w14:textId="72A66DDF" w:rsidR="00152585" w:rsidRPr="0064090D" w:rsidRDefault="0064090D" w:rsidP="0064090D">
      <w:pPr>
        <w:keepNext/>
        <w:keepLines/>
        <w:spacing w:after="120"/>
        <w:jc w:val="both"/>
        <w:rPr>
          <w:rFonts w:ascii="Candara" w:hAnsi="Candara"/>
          <w:b/>
          <w:bCs/>
        </w:rPr>
      </w:pPr>
      <w:r w:rsidRPr="0064090D">
        <w:rPr>
          <w:rFonts w:ascii="Candara" w:hAnsi="Candara"/>
        </w:rPr>
        <w:t xml:space="preserve">Para conocer el listado de cantidades de materiales y mano de obra requerido para la ejecución de este proyecto se solicita remitirse al </w:t>
      </w:r>
      <w:r w:rsidRPr="005C6479">
        <w:rPr>
          <w:rFonts w:ascii="Candara" w:hAnsi="Candara"/>
          <w:b/>
        </w:rPr>
        <w:t>ANEXO PRESUPUESTO DE OBRA</w:t>
      </w:r>
      <w:r w:rsidRPr="0064090D">
        <w:rPr>
          <w:rFonts w:ascii="Candara" w:hAnsi="Candara"/>
        </w:rPr>
        <w:t>.</w:t>
      </w:r>
    </w:p>
    <w:p w14:paraId="30D0DFF2" w14:textId="7EDEA07D" w:rsidR="003F79AA" w:rsidRDefault="003F79AA" w:rsidP="00A1003A">
      <w:pPr>
        <w:keepNext/>
        <w:keepLines/>
        <w:spacing w:after="120"/>
        <w:jc w:val="center"/>
        <w:rPr>
          <w:rFonts w:ascii="Candara" w:hAnsi="Candara"/>
          <w:b/>
          <w:bCs/>
          <w:color w:val="8DB3E2"/>
        </w:rPr>
      </w:pPr>
    </w:p>
    <w:p w14:paraId="3DBFCA4E" w14:textId="405DF682" w:rsidR="0064090D" w:rsidRDefault="0064090D" w:rsidP="00A1003A">
      <w:pPr>
        <w:keepNext/>
        <w:keepLines/>
        <w:spacing w:after="120"/>
        <w:jc w:val="center"/>
        <w:rPr>
          <w:rFonts w:ascii="Candara" w:hAnsi="Candara"/>
          <w:b/>
          <w:bCs/>
          <w:color w:val="8DB3E2"/>
        </w:rPr>
      </w:pPr>
    </w:p>
    <w:p w14:paraId="6FC6A9C6" w14:textId="3B992ADF" w:rsidR="0064090D" w:rsidRDefault="0064090D" w:rsidP="00A1003A">
      <w:pPr>
        <w:keepNext/>
        <w:keepLines/>
        <w:spacing w:after="120"/>
        <w:jc w:val="center"/>
        <w:rPr>
          <w:rFonts w:ascii="Candara" w:hAnsi="Candara"/>
          <w:b/>
          <w:bCs/>
          <w:color w:val="8DB3E2"/>
        </w:rPr>
      </w:pPr>
    </w:p>
    <w:p w14:paraId="7E0E8EA4" w14:textId="7B900868" w:rsidR="0064090D" w:rsidRDefault="0064090D" w:rsidP="00A1003A">
      <w:pPr>
        <w:keepNext/>
        <w:keepLines/>
        <w:spacing w:after="120"/>
        <w:jc w:val="center"/>
        <w:rPr>
          <w:rFonts w:ascii="Candara" w:hAnsi="Candara"/>
          <w:b/>
          <w:bCs/>
          <w:color w:val="8DB3E2"/>
        </w:rPr>
      </w:pPr>
    </w:p>
    <w:p w14:paraId="5F9F7C7C" w14:textId="29F25401" w:rsidR="0064090D" w:rsidRDefault="0064090D" w:rsidP="00A1003A">
      <w:pPr>
        <w:keepNext/>
        <w:keepLines/>
        <w:spacing w:after="120"/>
        <w:jc w:val="center"/>
        <w:rPr>
          <w:rFonts w:ascii="Candara" w:hAnsi="Candara"/>
          <w:b/>
          <w:bCs/>
          <w:color w:val="8DB3E2"/>
        </w:rPr>
      </w:pPr>
    </w:p>
    <w:p w14:paraId="508D76DD" w14:textId="041E9573" w:rsidR="0064090D" w:rsidRDefault="0064090D" w:rsidP="00A1003A">
      <w:pPr>
        <w:keepNext/>
        <w:keepLines/>
        <w:spacing w:after="120"/>
        <w:jc w:val="center"/>
        <w:rPr>
          <w:rFonts w:ascii="Candara" w:hAnsi="Candara"/>
          <w:b/>
          <w:bCs/>
          <w:color w:val="8DB3E2"/>
        </w:rPr>
      </w:pPr>
    </w:p>
    <w:p w14:paraId="2457FD13" w14:textId="2A6888DD" w:rsidR="0064090D" w:rsidRDefault="0064090D" w:rsidP="00A1003A">
      <w:pPr>
        <w:keepNext/>
        <w:keepLines/>
        <w:spacing w:after="120"/>
        <w:jc w:val="center"/>
        <w:rPr>
          <w:rFonts w:ascii="Candara" w:hAnsi="Candara"/>
          <w:b/>
          <w:bCs/>
          <w:color w:val="8DB3E2"/>
        </w:rPr>
      </w:pPr>
    </w:p>
    <w:p w14:paraId="07574D19" w14:textId="586CCD70" w:rsidR="0064090D" w:rsidRDefault="0064090D" w:rsidP="00A1003A">
      <w:pPr>
        <w:keepNext/>
        <w:keepLines/>
        <w:spacing w:after="120"/>
        <w:jc w:val="center"/>
        <w:rPr>
          <w:rFonts w:ascii="Candara" w:hAnsi="Candara"/>
          <w:b/>
          <w:bCs/>
          <w:color w:val="8DB3E2"/>
        </w:rPr>
      </w:pPr>
    </w:p>
    <w:p w14:paraId="6112189A" w14:textId="6D990D3F" w:rsidR="0064090D" w:rsidRDefault="0064090D" w:rsidP="00A1003A">
      <w:pPr>
        <w:keepNext/>
        <w:keepLines/>
        <w:spacing w:after="120"/>
        <w:jc w:val="center"/>
        <w:rPr>
          <w:rFonts w:ascii="Candara" w:hAnsi="Candara"/>
          <w:b/>
          <w:bCs/>
          <w:color w:val="8DB3E2"/>
        </w:rPr>
      </w:pPr>
    </w:p>
    <w:p w14:paraId="239E1350" w14:textId="78D51DE6" w:rsidR="0064090D" w:rsidRDefault="0064090D" w:rsidP="00A1003A">
      <w:pPr>
        <w:keepNext/>
        <w:keepLines/>
        <w:spacing w:after="120"/>
        <w:jc w:val="center"/>
        <w:rPr>
          <w:rFonts w:ascii="Candara" w:hAnsi="Candara"/>
          <w:b/>
          <w:bCs/>
          <w:color w:val="8DB3E2"/>
        </w:rPr>
      </w:pPr>
    </w:p>
    <w:p w14:paraId="22E8F4D8" w14:textId="330D90F9" w:rsidR="0064090D" w:rsidRDefault="0064090D" w:rsidP="00A1003A">
      <w:pPr>
        <w:keepNext/>
        <w:keepLines/>
        <w:spacing w:after="120"/>
        <w:jc w:val="center"/>
        <w:rPr>
          <w:rFonts w:ascii="Candara" w:hAnsi="Candara"/>
          <w:b/>
          <w:bCs/>
          <w:color w:val="8DB3E2"/>
        </w:rPr>
      </w:pPr>
    </w:p>
    <w:p w14:paraId="2A7F6252" w14:textId="2D9353CF" w:rsidR="0064090D" w:rsidRDefault="0064090D" w:rsidP="00A1003A">
      <w:pPr>
        <w:keepNext/>
        <w:keepLines/>
        <w:spacing w:after="120"/>
        <w:jc w:val="center"/>
        <w:rPr>
          <w:rFonts w:ascii="Candara" w:hAnsi="Candara"/>
          <w:b/>
          <w:bCs/>
          <w:color w:val="8DB3E2"/>
        </w:rPr>
      </w:pPr>
    </w:p>
    <w:p w14:paraId="080302F8" w14:textId="28E87812" w:rsidR="0064090D" w:rsidRDefault="0064090D" w:rsidP="00A1003A">
      <w:pPr>
        <w:keepNext/>
        <w:keepLines/>
        <w:spacing w:after="120"/>
        <w:jc w:val="center"/>
        <w:rPr>
          <w:rFonts w:ascii="Candara" w:hAnsi="Candara"/>
          <w:b/>
          <w:bCs/>
          <w:color w:val="8DB3E2"/>
        </w:rPr>
      </w:pPr>
    </w:p>
    <w:p w14:paraId="795301C2" w14:textId="3844C97C" w:rsidR="0064090D" w:rsidRDefault="0064090D" w:rsidP="00A1003A">
      <w:pPr>
        <w:keepNext/>
        <w:keepLines/>
        <w:spacing w:after="120"/>
        <w:jc w:val="center"/>
        <w:rPr>
          <w:rFonts w:ascii="Candara" w:hAnsi="Candara"/>
          <w:b/>
          <w:bCs/>
          <w:color w:val="8DB3E2"/>
        </w:rPr>
      </w:pPr>
    </w:p>
    <w:p w14:paraId="41F279CE" w14:textId="5CD566B1" w:rsidR="0064090D" w:rsidRDefault="0064090D" w:rsidP="00A1003A">
      <w:pPr>
        <w:keepNext/>
        <w:keepLines/>
        <w:spacing w:after="120"/>
        <w:jc w:val="center"/>
        <w:rPr>
          <w:rFonts w:ascii="Candara" w:hAnsi="Candara"/>
          <w:b/>
          <w:bCs/>
          <w:color w:val="8DB3E2"/>
        </w:rPr>
      </w:pPr>
    </w:p>
    <w:p w14:paraId="01D1811A" w14:textId="4F6DFFF3" w:rsidR="0064090D" w:rsidRDefault="0064090D" w:rsidP="00A1003A">
      <w:pPr>
        <w:keepNext/>
        <w:keepLines/>
        <w:spacing w:after="120"/>
        <w:jc w:val="center"/>
        <w:rPr>
          <w:rFonts w:ascii="Candara" w:hAnsi="Candara"/>
          <w:b/>
          <w:bCs/>
          <w:color w:val="8DB3E2"/>
        </w:rPr>
      </w:pPr>
    </w:p>
    <w:p w14:paraId="4A00F98C" w14:textId="66D1F1FD" w:rsidR="0064090D" w:rsidRDefault="0064090D" w:rsidP="00A1003A">
      <w:pPr>
        <w:keepNext/>
        <w:keepLines/>
        <w:spacing w:after="120"/>
        <w:jc w:val="center"/>
        <w:rPr>
          <w:rFonts w:ascii="Candara" w:hAnsi="Candara"/>
          <w:b/>
          <w:bCs/>
          <w:color w:val="8DB3E2"/>
        </w:rPr>
      </w:pPr>
    </w:p>
    <w:p w14:paraId="1F3D5DA4" w14:textId="3C77E5AF" w:rsidR="0064090D" w:rsidRDefault="0064090D" w:rsidP="00A1003A">
      <w:pPr>
        <w:keepNext/>
        <w:keepLines/>
        <w:spacing w:after="120"/>
        <w:jc w:val="center"/>
        <w:rPr>
          <w:rFonts w:ascii="Candara" w:hAnsi="Candara"/>
          <w:b/>
          <w:bCs/>
          <w:color w:val="8DB3E2"/>
        </w:rPr>
      </w:pPr>
    </w:p>
    <w:p w14:paraId="5EB347EF" w14:textId="6BF8E57D" w:rsidR="0064090D" w:rsidRDefault="0064090D" w:rsidP="00A1003A">
      <w:pPr>
        <w:keepNext/>
        <w:keepLines/>
        <w:spacing w:after="120"/>
        <w:jc w:val="center"/>
        <w:rPr>
          <w:rFonts w:ascii="Candara" w:hAnsi="Candara"/>
          <w:b/>
          <w:bCs/>
          <w:color w:val="8DB3E2"/>
        </w:rPr>
      </w:pPr>
    </w:p>
    <w:p w14:paraId="4688CDBE" w14:textId="77777777" w:rsidR="0064090D" w:rsidRDefault="0064090D" w:rsidP="00A1003A">
      <w:pPr>
        <w:keepNext/>
        <w:keepLines/>
        <w:spacing w:after="120"/>
        <w:jc w:val="center"/>
        <w:rPr>
          <w:rFonts w:ascii="Candara" w:hAnsi="Candara"/>
          <w:b/>
          <w:bCs/>
          <w:color w:val="8DB3E2"/>
        </w:rPr>
      </w:pPr>
    </w:p>
    <w:p w14:paraId="77C0C6BB" w14:textId="7518EAEA" w:rsidR="0064090D" w:rsidRDefault="0064090D" w:rsidP="00A1003A">
      <w:pPr>
        <w:keepNext/>
        <w:keepLines/>
        <w:spacing w:after="120"/>
        <w:jc w:val="center"/>
        <w:rPr>
          <w:rFonts w:ascii="Candara" w:hAnsi="Candara"/>
          <w:b/>
          <w:bCs/>
          <w:color w:val="8DB3E2"/>
        </w:rPr>
      </w:pPr>
    </w:p>
    <w:p w14:paraId="57F90C2A" w14:textId="0F5029CE" w:rsidR="0064090D" w:rsidRDefault="0064090D" w:rsidP="00A1003A">
      <w:pPr>
        <w:keepNext/>
        <w:keepLines/>
        <w:spacing w:after="120"/>
        <w:jc w:val="center"/>
        <w:rPr>
          <w:rFonts w:ascii="Candara" w:hAnsi="Candara"/>
          <w:b/>
          <w:bCs/>
          <w:color w:val="8DB3E2"/>
        </w:rPr>
      </w:pPr>
    </w:p>
    <w:p w14:paraId="1160742B" w14:textId="3365BBB7" w:rsidR="0064090D" w:rsidRDefault="0064090D" w:rsidP="00A1003A">
      <w:pPr>
        <w:keepNext/>
        <w:keepLines/>
        <w:spacing w:after="120"/>
        <w:jc w:val="center"/>
        <w:rPr>
          <w:rFonts w:ascii="Candara" w:hAnsi="Candara"/>
          <w:b/>
          <w:bCs/>
          <w:color w:val="8DB3E2"/>
        </w:rPr>
      </w:pPr>
    </w:p>
    <w:p w14:paraId="60DF1B65" w14:textId="43DC42AF" w:rsidR="0064090D" w:rsidRDefault="0064090D" w:rsidP="00A1003A">
      <w:pPr>
        <w:keepNext/>
        <w:keepLines/>
        <w:spacing w:after="120"/>
        <w:jc w:val="center"/>
        <w:rPr>
          <w:rFonts w:ascii="Candara" w:hAnsi="Candara"/>
          <w:b/>
          <w:bCs/>
          <w:color w:val="8DB3E2"/>
        </w:rPr>
      </w:pPr>
    </w:p>
    <w:p w14:paraId="73F70DDC" w14:textId="22B8221A" w:rsidR="0064090D" w:rsidRDefault="0064090D" w:rsidP="00A1003A">
      <w:pPr>
        <w:keepNext/>
        <w:keepLines/>
        <w:spacing w:after="120"/>
        <w:jc w:val="center"/>
        <w:rPr>
          <w:rFonts w:ascii="Candara" w:hAnsi="Candara"/>
          <w:b/>
          <w:bCs/>
          <w:color w:val="8DB3E2"/>
        </w:rPr>
      </w:pPr>
    </w:p>
    <w:p w14:paraId="0D00FFD0" w14:textId="136726A6" w:rsidR="0064090D" w:rsidRDefault="0064090D" w:rsidP="00A1003A">
      <w:pPr>
        <w:keepNext/>
        <w:keepLines/>
        <w:spacing w:after="120"/>
        <w:jc w:val="center"/>
        <w:rPr>
          <w:rFonts w:ascii="Candara" w:hAnsi="Candara"/>
          <w:b/>
          <w:bCs/>
          <w:color w:val="8DB3E2"/>
        </w:rPr>
      </w:pPr>
    </w:p>
    <w:p w14:paraId="77427A6E" w14:textId="08382C7B" w:rsidR="0064090D" w:rsidRDefault="0064090D" w:rsidP="00A1003A">
      <w:pPr>
        <w:keepNext/>
        <w:keepLines/>
        <w:spacing w:after="120"/>
        <w:jc w:val="center"/>
        <w:rPr>
          <w:rFonts w:ascii="Candara" w:hAnsi="Candara"/>
          <w:b/>
          <w:bCs/>
          <w:color w:val="8DB3E2"/>
        </w:rPr>
      </w:pPr>
    </w:p>
    <w:p w14:paraId="6E0F1F35" w14:textId="77777777" w:rsidR="0064090D" w:rsidRPr="00B628A4" w:rsidRDefault="0064090D"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C04466" w:rsidRDefault="003F79AA" w:rsidP="00A1003A">
      <w:pPr>
        <w:pStyle w:val="Ttulo1"/>
        <w:spacing w:before="0" w:after="120"/>
        <w:rPr>
          <w:rFonts w:ascii="Candara" w:hAnsi="Candara"/>
          <w:bCs/>
          <w:sz w:val="24"/>
        </w:rPr>
      </w:pPr>
      <w:bookmarkStart w:id="134" w:name="_Toc112839700"/>
      <w:r w:rsidRPr="00C04466">
        <w:rPr>
          <w:rFonts w:ascii="Candara" w:hAnsi="Candara"/>
          <w:bCs/>
          <w:sz w:val="24"/>
        </w:rPr>
        <w:lastRenderedPageBreak/>
        <w:t xml:space="preserve">Sección X.  </w:t>
      </w:r>
      <w:r w:rsidR="000B0C9D" w:rsidRPr="00C04466">
        <w:rPr>
          <w:rFonts w:ascii="Candara" w:hAnsi="Candara"/>
          <w:bCs/>
          <w:sz w:val="24"/>
        </w:rPr>
        <w:t xml:space="preserve">Formularios de </w:t>
      </w:r>
      <w:r w:rsidRPr="00C04466">
        <w:rPr>
          <w:rFonts w:ascii="Candara" w:hAnsi="Candara"/>
          <w:bCs/>
          <w:sz w:val="24"/>
        </w:rPr>
        <w:t>Garantía</w:t>
      </w:r>
      <w:bookmarkEnd w:id="134"/>
    </w:p>
    <w:p w14:paraId="681003D1" w14:textId="77777777" w:rsidR="000B0C9D" w:rsidRPr="00C04466" w:rsidRDefault="00A818B9" w:rsidP="00A1003A">
      <w:pPr>
        <w:spacing w:after="120"/>
        <w:jc w:val="both"/>
        <w:rPr>
          <w:rFonts w:ascii="Candara" w:hAnsi="Candara"/>
          <w:iCs/>
        </w:rPr>
      </w:pPr>
      <w:r w:rsidRPr="00C04466">
        <w:rPr>
          <w:rFonts w:ascii="Candara" w:hAnsi="Candara"/>
          <w:b/>
          <w:iCs/>
        </w:rPr>
        <w:t>Nota para el Oferente</w:t>
      </w:r>
      <w:r w:rsidRPr="00C04466">
        <w:rPr>
          <w:rFonts w:ascii="Candara" w:hAnsi="Candara"/>
          <w:iCs/>
        </w:rPr>
        <w:t xml:space="preserve">: </w:t>
      </w:r>
      <w:r w:rsidR="003F79AA" w:rsidRPr="00C04466">
        <w:rPr>
          <w:rFonts w:ascii="Candara" w:hAnsi="Candara"/>
          <w:iCs/>
        </w:rPr>
        <w:t xml:space="preserve">Se </w:t>
      </w:r>
      <w:r w:rsidR="004A07FC" w:rsidRPr="00C04466">
        <w:rPr>
          <w:rFonts w:ascii="Candara" w:hAnsi="Candara"/>
          <w:iCs/>
        </w:rPr>
        <w:t>adjunta</w:t>
      </w:r>
      <w:r w:rsidR="000B0C9D" w:rsidRPr="00C04466">
        <w:rPr>
          <w:rFonts w:ascii="Candara" w:hAnsi="Candara"/>
          <w:iCs/>
        </w:rPr>
        <w:t>n</w:t>
      </w:r>
      <w:r w:rsidR="003F79AA" w:rsidRPr="00C04466">
        <w:rPr>
          <w:rFonts w:ascii="Candara" w:hAnsi="Candara"/>
          <w:iCs/>
        </w:rPr>
        <w:t xml:space="preserve"> formulario</w:t>
      </w:r>
      <w:r w:rsidR="000B0C9D" w:rsidRPr="00C04466">
        <w:rPr>
          <w:rFonts w:ascii="Candara" w:hAnsi="Candara"/>
          <w:iCs/>
        </w:rPr>
        <w:t>s</w:t>
      </w:r>
      <w:r w:rsidR="003F79AA" w:rsidRPr="00C04466">
        <w:rPr>
          <w:rFonts w:ascii="Candara" w:hAnsi="Candara"/>
          <w:iCs/>
        </w:rPr>
        <w:t xml:space="preserve"> para la </w:t>
      </w:r>
      <w:r w:rsidR="004D43D6" w:rsidRPr="00C04466">
        <w:rPr>
          <w:rFonts w:ascii="Candara" w:hAnsi="Candara"/>
          <w:iCs/>
        </w:rPr>
        <w:t xml:space="preserve">Declaración de </w:t>
      </w:r>
      <w:r w:rsidR="003F79AA" w:rsidRPr="00C04466">
        <w:rPr>
          <w:rFonts w:ascii="Candara" w:hAnsi="Candara"/>
          <w:iCs/>
        </w:rPr>
        <w:t>Mantenimiento de la Oferta, la Garantía de Cumplimiento y la Garantía por Pago de Anticipo</w:t>
      </w:r>
      <w:r w:rsidR="004D43D6" w:rsidRPr="00C04466">
        <w:rPr>
          <w:rFonts w:ascii="Candara" w:hAnsi="Candara"/>
          <w:iCs/>
        </w:rPr>
        <w:t xml:space="preserve"> deberán ajustarse a lo previsto en la </w:t>
      </w:r>
      <w:proofErr w:type="spellStart"/>
      <w:r w:rsidR="00120BC5" w:rsidRPr="00C04466">
        <w:rPr>
          <w:rFonts w:ascii="Candara" w:hAnsi="Candara"/>
          <w:iCs/>
        </w:rPr>
        <w:t>sub</w:t>
      </w:r>
      <w:r w:rsidR="006E4D46" w:rsidRPr="00C04466">
        <w:rPr>
          <w:rFonts w:ascii="Candara" w:hAnsi="Candara"/>
          <w:iCs/>
        </w:rPr>
        <w:t>cláusula</w:t>
      </w:r>
      <w:proofErr w:type="spellEnd"/>
      <w:r w:rsidR="001F0823" w:rsidRPr="00C04466">
        <w:rPr>
          <w:rFonts w:ascii="Candara" w:hAnsi="Candara"/>
          <w:iCs/>
        </w:rPr>
        <w:t xml:space="preserve"> IAO 35.1 </w:t>
      </w:r>
      <w:r w:rsidR="004D43D6" w:rsidRPr="00C04466">
        <w:rPr>
          <w:rFonts w:ascii="Candara" w:hAnsi="Candara"/>
          <w:iCs/>
        </w:rPr>
        <w:t>y</w:t>
      </w:r>
      <w:r w:rsidR="001F0823" w:rsidRPr="00C04466">
        <w:rPr>
          <w:rFonts w:ascii="Candara" w:hAnsi="Candara"/>
          <w:iCs/>
        </w:rPr>
        <w:t xml:space="preserve"> la </w:t>
      </w:r>
      <w:proofErr w:type="spellStart"/>
      <w:r w:rsidR="00120BC5" w:rsidRPr="00C04466">
        <w:rPr>
          <w:rFonts w:ascii="Candara" w:hAnsi="Candara"/>
          <w:iCs/>
        </w:rPr>
        <w:t>sub</w:t>
      </w:r>
      <w:r w:rsidR="001F0823" w:rsidRPr="00C04466">
        <w:rPr>
          <w:rFonts w:ascii="Candara" w:hAnsi="Candara"/>
          <w:iCs/>
        </w:rPr>
        <w:t>cláusula</w:t>
      </w:r>
      <w:proofErr w:type="spellEnd"/>
      <w:r w:rsidR="004D43D6" w:rsidRPr="00C04466">
        <w:rPr>
          <w:rFonts w:ascii="Candara" w:hAnsi="Candara"/>
          <w:iCs/>
        </w:rPr>
        <w:t xml:space="preserve"> CGC 52.1 para la Garantía de Cumplimiento y la </w:t>
      </w:r>
      <w:proofErr w:type="spellStart"/>
      <w:r w:rsidR="00120BC5" w:rsidRPr="00C04466">
        <w:rPr>
          <w:rFonts w:ascii="Candara" w:hAnsi="Candara"/>
          <w:iCs/>
        </w:rPr>
        <w:t>sub</w:t>
      </w:r>
      <w:r w:rsidR="004D43D6" w:rsidRPr="00C04466">
        <w:rPr>
          <w:rFonts w:ascii="Candara" w:hAnsi="Candara"/>
          <w:iCs/>
        </w:rPr>
        <w:t>cláusula</w:t>
      </w:r>
      <w:proofErr w:type="spellEnd"/>
      <w:r w:rsidR="004D43D6" w:rsidRPr="00C04466">
        <w:rPr>
          <w:rFonts w:ascii="Candara" w:hAnsi="Candara"/>
          <w:iCs/>
        </w:rPr>
        <w:t xml:space="preserve"> IAO 36.1 y </w:t>
      </w:r>
      <w:r w:rsidR="001F0823" w:rsidRPr="00C04466">
        <w:rPr>
          <w:rFonts w:ascii="Candara" w:hAnsi="Candara"/>
          <w:iCs/>
        </w:rPr>
        <w:t xml:space="preserve">la </w:t>
      </w:r>
      <w:proofErr w:type="spellStart"/>
      <w:r w:rsidR="00120BC5" w:rsidRPr="00C04466">
        <w:rPr>
          <w:rFonts w:ascii="Candara" w:hAnsi="Candara"/>
          <w:iCs/>
        </w:rPr>
        <w:t>sub</w:t>
      </w:r>
      <w:r w:rsidR="004D43D6" w:rsidRPr="00C04466">
        <w:rPr>
          <w:rFonts w:ascii="Candara" w:hAnsi="Candara"/>
          <w:iCs/>
        </w:rPr>
        <w:t>cláusula</w:t>
      </w:r>
      <w:proofErr w:type="spellEnd"/>
      <w:r w:rsidR="004D43D6" w:rsidRPr="00C04466">
        <w:rPr>
          <w:rFonts w:ascii="Candara" w:hAnsi="Candara"/>
          <w:iCs/>
        </w:rPr>
        <w:t xml:space="preserve"> CGC 51.1.</w:t>
      </w:r>
      <w:r w:rsidR="000B0C9D" w:rsidRPr="00C04466">
        <w:rPr>
          <w:rFonts w:ascii="Candara" w:hAnsi="Candara"/>
          <w:iCs/>
        </w:rPr>
        <w:t xml:space="preserve"> </w:t>
      </w:r>
      <w:r w:rsidR="004D43D6" w:rsidRPr="00C04466">
        <w:rPr>
          <w:rFonts w:ascii="Candara" w:hAnsi="Candara"/>
          <w:iCs/>
        </w:rPr>
        <w:t>para la Garantía de Buen Uso de Anticipo.</w:t>
      </w:r>
    </w:p>
    <w:p w14:paraId="496F53D9" w14:textId="2B03534A" w:rsidR="004A07FC" w:rsidRPr="00C04466" w:rsidRDefault="003F79AA" w:rsidP="00A1003A">
      <w:pPr>
        <w:spacing w:after="120"/>
        <w:jc w:val="both"/>
        <w:rPr>
          <w:rFonts w:ascii="Candara" w:hAnsi="Candara"/>
          <w:iCs/>
        </w:rPr>
      </w:pPr>
      <w:r w:rsidRPr="00C04466">
        <w:rPr>
          <w:rFonts w:ascii="Candara" w:hAnsi="Candara"/>
          <w:iCs/>
        </w:rPr>
        <w:t xml:space="preserve">Los Oferentes no deberán </w:t>
      </w:r>
      <w:r w:rsidR="004D43D6" w:rsidRPr="00C04466">
        <w:rPr>
          <w:rFonts w:ascii="Candara" w:hAnsi="Candara"/>
          <w:iCs/>
        </w:rPr>
        <w:t xml:space="preserve">presentar </w:t>
      </w:r>
      <w:r w:rsidRPr="00C04466">
        <w:rPr>
          <w:rFonts w:ascii="Candara" w:hAnsi="Candara"/>
          <w:iCs/>
        </w:rPr>
        <w:t xml:space="preserve">la Garantía de Cumplimiento ni para la Garantía de </w:t>
      </w:r>
      <w:r w:rsidR="004D43D6" w:rsidRPr="00C04466">
        <w:rPr>
          <w:rFonts w:ascii="Candara" w:hAnsi="Candara"/>
          <w:iCs/>
        </w:rPr>
        <w:t xml:space="preserve">Buen </w:t>
      </w:r>
      <w:r w:rsidR="00120BC5" w:rsidRPr="00C04466">
        <w:rPr>
          <w:rFonts w:ascii="Candara" w:hAnsi="Candara"/>
          <w:iCs/>
        </w:rPr>
        <w:t>U</w:t>
      </w:r>
      <w:r w:rsidR="004D43D6" w:rsidRPr="00C04466">
        <w:rPr>
          <w:rFonts w:ascii="Candara" w:hAnsi="Candara"/>
          <w:iCs/>
        </w:rPr>
        <w:t>so del</w:t>
      </w:r>
      <w:r w:rsidRPr="00C04466">
        <w:rPr>
          <w:rFonts w:ascii="Candara" w:hAnsi="Candara"/>
          <w:iCs/>
        </w:rPr>
        <w:t xml:space="preserve"> Anticipo en esta etapa de la licitación. Solo el Oferente seleccionado deberá proporcionar estas dos garantías</w:t>
      </w:r>
      <w:r w:rsidR="004D43D6" w:rsidRPr="00C04466">
        <w:rPr>
          <w:rFonts w:ascii="Candara" w:hAnsi="Candara"/>
          <w:iCs/>
        </w:rPr>
        <w:t xml:space="preserve"> </w:t>
      </w:r>
      <w:r w:rsidR="004A07FC" w:rsidRPr="00C04466">
        <w:rPr>
          <w:rFonts w:ascii="Candara" w:hAnsi="Candara"/>
          <w:iCs/>
        </w:rPr>
        <w:t>en la forma prevista</w:t>
      </w:r>
      <w:r w:rsidR="004D43D6" w:rsidRPr="00C04466">
        <w:rPr>
          <w:rFonts w:ascii="Candara" w:hAnsi="Candara"/>
          <w:iCs/>
        </w:rPr>
        <w:t xml:space="preserve"> en las </w:t>
      </w:r>
      <w:r w:rsidR="002E5057" w:rsidRPr="00C04466">
        <w:rPr>
          <w:rFonts w:ascii="Candara" w:hAnsi="Candara"/>
          <w:iCs/>
        </w:rPr>
        <w:t>cláusulas</w:t>
      </w:r>
      <w:r w:rsidR="004D43D6" w:rsidRPr="00C04466">
        <w:rPr>
          <w:rFonts w:ascii="Candara" w:hAnsi="Candara"/>
          <w:iCs/>
        </w:rPr>
        <w:t xml:space="preserve"> arriba referidas</w:t>
      </w:r>
      <w:r w:rsidR="00120BC5" w:rsidRPr="00C04466">
        <w:rPr>
          <w:rFonts w:ascii="Candara" w:hAnsi="Candara"/>
          <w:iCs/>
        </w:rPr>
        <w:t>, como así también la Garantía Técnica.</w:t>
      </w:r>
    </w:p>
    <w:p w14:paraId="4EF08D63" w14:textId="6FB45D99"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C04466">
        <w:rPr>
          <w:rFonts w:ascii="Candara" w:hAnsi="Candara"/>
        </w:rPr>
        <w:t xml:space="preserve"> NO APLICA</w:t>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w:t>
      </w:r>
      <w:r w:rsidRPr="00B628A4">
        <w:rPr>
          <w:rFonts w:ascii="Candara" w:hAnsi="Candara"/>
        </w:rPr>
        <w:lastRenderedPageBreak/>
        <w:t xml:space="preserve">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25EB55BE"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r w:rsidR="008E1762">
        <w:rPr>
          <w:rFonts w:ascii="Candara" w:hAnsi="Candara"/>
          <w:lang w:val="es-MX"/>
        </w:rPr>
        <w:t xml:space="preserve"> NO APLICA</w:t>
      </w:r>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5AD56FEC"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005C6479">
        <w:rPr>
          <w:rFonts w:ascii="Candara" w:hAnsi="Candara"/>
          <w:lang w:val="es-MX"/>
        </w:rPr>
        <w:t>5</w:t>
      </w:r>
      <w:r w:rsidRPr="002E5057">
        <w:rPr>
          <w:rFonts w:ascii="Candara" w:hAnsi="Candara"/>
          <w:i/>
          <w:iCs/>
          <w:color w:val="0070C0"/>
          <w:lang w:val="es-MX"/>
        </w:rPr>
        <w:t xml:space="preserve"> años </w:t>
      </w:r>
      <w:r w:rsidRPr="00B628A4">
        <w:rPr>
          <w:rFonts w:ascii="Candara" w:hAnsi="Candara"/>
          <w:lang w:val="es-MX"/>
        </w:rPr>
        <w:t xml:space="preserve">contado a partir de </w:t>
      </w:r>
      <w:r w:rsidRPr="002E5057">
        <w:rPr>
          <w:rFonts w:ascii="Candara" w:hAnsi="Candara"/>
          <w:i/>
          <w:iCs/>
          <w:color w:val="0070C0"/>
          <w:lang w:val="es-MX"/>
        </w:rPr>
        <w:t>la fecha</w:t>
      </w:r>
      <w:r w:rsidR="00995DE2">
        <w:rPr>
          <w:rFonts w:ascii="Candara" w:hAnsi="Candara"/>
          <w:i/>
          <w:iCs/>
          <w:color w:val="0070C0"/>
          <w:lang w:val="es-MX"/>
        </w:rPr>
        <w:t xml:space="preserve"> de presentación de ofertas</w:t>
      </w:r>
      <w:r w:rsidRPr="002E5057">
        <w:rPr>
          <w:rFonts w:ascii="Candara" w:hAnsi="Candara"/>
          <w:i/>
          <w:iCs/>
          <w:color w:val="0070C0"/>
          <w:lang w:val="es-MX"/>
        </w:rPr>
        <w:t xml:space="preserve">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2CE5EB45"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0038401A" w:rsidRPr="00E4414F">
        <w:rPr>
          <w:rFonts w:ascii="Candara" w:hAnsi="Candara"/>
          <w:b/>
          <w:color w:val="4472C4"/>
          <w:lang w:val="es-MX"/>
        </w:rPr>
        <w:t>]</w:t>
      </w:r>
      <w:r w:rsidR="0038401A" w:rsidRPr="00B628A4">
        <w:rPr>
          <w:rFonts w:ascii="Candara" w:hAnsi="Candara"/>
          <w:i/>
          <w:iCs/>
        </w:rPr>
        <w:t xml:space="preserve"> </w:t>
      </w:r>
      <w:r w:rsidR="0038401A" w:rsidRPr="00B628A4">
        <w:rPr>
          <w:rFonts w:ascii="Candara" w:hAnsi="Candara"/>
        </w:rPr>
        <w:t>con</w:t>
      </w:r>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2"/>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43"/>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44"/>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45"/>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518E831F"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F817B2">
        <w:rPr>
          <w:rFonts w:ascii="Candara" w:hAnsi="Candara"/>
          <w:spacing w:val="-3"/>
        </w:rPr>
        <w:t xml:space="preserve"> </w:t>
      </w:r>
      <w:r w:rsidR="004920F8" w:rsidRPr="005C6479">
        <w:rPr>
          <w:rFonts w:ascii="Candara" w:hAnsi="Candara"/>
          <w:b/>
          <w:color w:val="4472C4"/>
          <w:lang w:val="es-MX"/>
        </w:rPr>
        <w:t>oferta considerada como la más ventajosa</w:t>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1853B7">
      <w:pPr>
        <w:pStyle w:val="Normali"/>
        <w:keepLines w:val="0"/>
        <w:tabs>
          <w:tab w:val="clear" w:pos="1843"/>
        </w:tabs>
        <w:suppressAutoHyphens/>
        <w:spacing w:after="0"/>
        <w:ind w:left="720" w:hanging="72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4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4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7875CC5A" w14:textId="28D83A21" w:rsidR="000B0C9D" w:rsidRPr="00D22219" w:rsidRDefault="000B0C9D" w:rsidP="00D22219">
      <w:pPr>
        <w:numPr>
          <w:ilvl w:val="12"/>
          <w:numId w:val="0"/>
        </w:numPr>
        <w:jc w:val="both"/>
        <w:rPr>
          <w:rFonts w:ascii="Candara" w:hAnsi="Candara"/>
          <w:u w:val="single"/>
        </w:rPr>
        <w:sectPr w:rsidR="000B0C9D" w:rsidRPr="00D22219" w:rsidSect="00A95685">
          <w:headerReference w:type="first" r:id="rId32"/>
          <w:endnotePr>
            <w:numFmt w:val="decimal"/>
          </w:endnotePr>
          <w:pgSz w:w="11906" w:h="16838" w:code="9"/>
          <w:pgMar w:top="1440" w:right="1440" w:bottom="1440" w:left="1440" w:header="720" w:footer="720" w:gutter="0"/>
          <w:cols w:space="720"/>
          <w:titlePg/>
          <w:docGrid w:linePitch="326"/>
        </w:sectPr>
      </w:pPr>
      <w:r w:rsidRPr="00B628A4">
        <w:rPr>
          <w:rFonts w:ascii="Candara" w:hAnsi="Candara"/>
        </w:rPr>
        <w:t xml:space="preserve">     </w:t>
      </w:r>
      <w:r w:rsidRPr="00B628A4">
        <w:rPr>
          <w:rFonts w:ascii="Candara" w:hAnsi="Candara"/>
          <w:i/>
          <w:iCs/>
        </w:rPr>
        <w:t>[firma(s) de los representante(s) autorizado(s) del Banco]</w:t>
      </w:r>
      <w:r w:rsidR="00B74463">
        <w:rPr>
          <w:rFonts w:ascii="Candara" w:hAnsi="Candara"/>
          <w:u w:val="single"/>
        </w:rPr>
        <w:tab/>
      </w:r>
    </w:p>
    <w:p w14:paraId="6F83AB29" w14:textId="712265C2" w:rsidR="00E20EC7" w:rsidRDefault="00E20EC7" w:rsidP="00B74463">
      <w:pPr>
        <w:rPr>
          <w:rFonts w:ascii="Candara" w:hAnsi="Candara"/>
          <w:b/>
          <w:lang w:val="es-MX"/>
        </w:rPr>
      </w:pPr>
    </w:p>
    <w:sectPr w:rsidR="00E20EC7" w:rsidSect="00290E6E">
      <w:headerReference w:type="even" r:id="rId33"/>
      <w:headerReference w:type="default" r:id="rId34"/>
      <w:headerReference w:type="first" r:id="rId35"/>
      <w:endnotePr>
        <w:numFmt w:val="decimal"/>
      </w:endnotePr>
      <w:type w:val="oddPage"/>
      <w:pgSz w:w="11906" w:h="16838" w:code="9"/>
      <w:pgMar w:top="720" w:right="720" w:bottom="720" w:left="72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1388" w14:textId="77777777" w:rsidR="001720B4" w:rsidRDefault="001720B4">
      <w:r>
        <w:separator/>
      </w:r>
    </w:p>
  </w:endnote>
  <w:endnote w:type="continuationSeparator" w:id="0">
    <w:p w14:paraId="2A70DACE" w14:textId="77777777" w:rsidR="001720B4" w:rsidRDefault="001720B4">
      <w:r>
        <w:continuationSeparator/>
      </w:r>
    </w:p>
  </w:endnote>
  <w:endnote w:type="continuationNotice" w:id="1">
    <w:p w14:paraId="409DE3C1" w14:textId="77777777" w:rsidR="001720B4" w:rsidRDefault="00172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CCB1" w14:textId="77777777" w:rsidR="001720B4" w:rsidRDefault="001720B4">
      <w:r>
        <w:separator/>
      </w:r>
    </w:p>
  </w:footnote>
  <w:footnote w:type="continuationSeparator" w:id="0">
    <w:p w14:paraId="7D31048F" w14:textId="77777777" w:rsidR="001720B4" w:rsidRDefault="001720B4">
      <w:r>
        <w:continuationSeparator/>
      </w:r>
    </w:p>
  </w:footnote>
  <w:footnote w:type="continuationNotice" w:id="1">
    <w:p w14:paraId="076D658B" w14:textId="77777777" w:rsidR="001720B4" w:rsidRDefault="001720B4"/>
  </w:footnote>
  <w:footnote w:id="2">
    <w:p w14:paraId="33E8193A" w14:textId="77777777" w:rsidR="001720B4" w:rsidRPr="005E76F0" w:rsidRDefault="001720B4">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58C73E3D" w14:textId="1BD38838" w:rsidR="001720B4" w:rsidRPr="00D4340A" w:rsidRDefault="001720B4"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2068BFBD" w14:textId="30C816BB" w:rsidR="001720B4" w:rsidRPr="00F5465C" w:rsidRDefault="001720B4"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196A2C" w14:textId="2FF58928" w:rsidR="001720B4" w:rsidRPr="00B82973" w:rsidRDefault="001720B4"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1720B4" w:rsidRPr="00494B8A" w:rsidRDefault="001720B4"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6C803F8" w14:textId="42A02B17" w:rsidR="001720B4" w:rsidRPr="006209F1" w:rsidRDefault="001720B4"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D708E0A" w14:textId="6B2D7416" w:rsidR="001720B4" w:rsidRPr="007B2404" w:rsidRDefault="001720B4"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9">
    <w:p w14:paraId="6EF7B214" w14:textId="4DAC1F01" w:rsidR="001720B4" w:rsidRPr="00D14CC1" w:rsidRDefault="001720B4"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0">
    <w:p w14:paraId="74AA21AE" w14:textId="719378BF" w:rsidR="001720B4" w:rsidRPr="003D666E" w:rsidRDefault="001720B4"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1">
    <w:p w14:paraId="6A697D49" w14:textId="450B0629" w:rsidR="001720B4" w:rsidRPr="00D95411" w:rsidRDefault="001720B4"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5772E001" w14:textId="1649362E" w:rsidR="001720B4" w:rsidRPr="00B65FCD" w:rsidRDefault="001720B4">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3">
    <w:p w14:paraId="558148BB" w14:textId="2817C93A" w:rsidR="001720B4" w:rsidRPr="00F24340" w:rsidRDefault="001720B4"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4">
    <w:p w14:paraId="345BDC9E" w14:textId="0445624B" w:rsidR="001720B4" w:rsidRPr="00F24340" w:rsidRDefault="001720B4"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5">
    <w:p w14:paraId="18488801" w14:textId="3AC181CC" w:rsidR="001720B4" w:rsidRPr="0031252E" w:rsidRDefault="001720B4"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6">
    <w:p w14:paraId="263543A7" w14:textId="5ED9F5A2" w:rsidR="001720B4" w:rsidRPr="0031252E" w:rsidRDefault="001720B4"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7">
    <w:p w14:paraId="42FAF0E2" w14:textId="710AC5D3" w:rsidR="001720B4" w:rsidRPr="0031252E" w:rsidRDefault="001720B4"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8">
    <w:p w14:paraId="2460B863" w14:textId="1A5003A9" w:rsidR="001720B4" w:rsidRPr="006E1227" w:rsidRDefault="001720B4"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9">
    <w:p w14:paraId="7348CB31" w14:textId="14897F66" w:rsidR="001720B4" w:rsidRPr="002C2B87" w:rsidRDefault="001720B4"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0">
    <w:p w14:paraId="6CC20CBE" w14:textId="7F4A8FC3" w:rsidR="001720B4" w:rsidRPr="002C2B87" w:rsidRDefault="001720B4"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1">
    <w:p w14:paraId="07E17228" w14:textId="47972529" w:rsidR="001720B4" w:rsidRPr="00335B9A" w:rsidRDefault="001720B4"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31BFC35F" w14:textId="0D6BEAE8" w:rsidR="001720B4" w:rsidRPr="004C5562" w:rsidRDefault="001720B4"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4CAB4926" w14:textId="3F0F5CDB" w:rsidR="001720B4" w:rsidRPr="004C5562" w:rsidRDefault="001720B4"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4">
    <w:p w14:paraId="5D207B22" w14:textId="576D2D5B" w:rsidR="001720B4" w:rsidRPr="002B3522" w:rsidRDefault="001720B4"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5">
    <w:p w14:paraId="74405843" w14:textId="215B15DB" w:rsidR="001720B4" w:rsidRPr="00FC28A5" w:rsidRDefault="001720B4"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6">
    <w:p w14:paraId="1C216C37" w14:textId="2BFABBD8" w:rsidR="001720B4" w:rsidRPr="00FC28A5" w:rsidRDefault="001720B4"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676A3AEA" w14:textId="712419C9" w:rsidR="001720B4" w:rsidRPr="00101CBD" w:rsidRDefault="001720B4"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28">
    <w:p w14:paraId="1C91F553" w14:textId="7AB58701" w:rsidR="001720B4" w:rsidRPr="00101CBD" w:rsidRDefault="001720B4"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29">
    <w:p w14:paraId="620EA465" w14:textId="40B6857C" w:rsidR="001720B4" w:rsidRPr="00734184" w:rsidRDefault="001720B4">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0">
    <w:p w14:paraId="6612560F" w14:textId="77777777" w:rsidR="001720B4" w:rsidRPr="00480646" w:rsidRDefault="001720B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1">
    <w:p w14:paraId="687C69CB" w14:textId="77777777" w:rsidR="001720B4" w:rsidRPr="00480646" w:rsidRDefault="001720B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07F3839D" w14:textId="77777777" w:rsidR="001720B4" w:rsidRPr="00480646" w:rsidRDefault="001720B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3">
    <w:p w14:paraId="240CE2F9" w14:textId="77777777" w:rsidR="001720B4" w:rsidRDefault="001720B4"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4">
    <w:p w14:paraId="22E7B903" w14:textId="625A663E" w:rsidR="001720B4" w:rsidRPr="00C43E01" w:rsidRDefault="001720B4"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5">
    <w:p w14:paraId="58662441" w14:textId="77777777" w:rsidR="001720B4" w:rsidRPr="00692E2A" w:rsidRDefault="001720B4"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1720B4" w:rsidRPr="00692E2A" w:rsidRDefault="001720B4"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1720B4" w:rsidRPr="00844807" w:rsidRDefault="001720B4"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6">
    <w:p w14:paraId="3633047C" w14:textId="77777777" w:rsidR="001720B4" w:rsidRPr="00692E2A" w:rsidRDefault="001720B4"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1720B4" w:rsidRPr="00692E2A" w:rsidRDefault="001720B4"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7">
    <w:p w14:paraId="516C0D1B" w14:textId="77777777" w:rsidR="001720B4" w:rsidRDefault="001720B4">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38">
    <w:p w14:paraId="393FA099" w14:textId="77777777" w:rsidR="001720B4" w:rsidRPr="00692E2A" w:rsidRDefault="001720B4">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39">
    <w:p w14:paraId="5900D49D" w14:textId="77777777" w:rsidR="001720B4" w:rsidRPr="00692E2A" w:rsidRDefault="001720B4">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0">
    <w:p w14:paraId="0FE96C5F" w14:textId="77777777" w:rsidR="001720B4" w:rsidRPr="00692E2A" w:rsidRDefault="001720B4">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1720B4" w:rsidRDefault="001720B4">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1">
    <w:p w14:paraId="5A2F7DD0" w14:textId="77777777" w:rsidR="001720B4" w:rsidRDefault="001720B4">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2">
    <w:p w14:paraId="36B4FB19" w14:textId="77777777" w:rsidR="001720B4" w:rsidRPr="002E5057" w:rsidRDefault="001720B4"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3">
    <w:p w14:paraId="5811D170" w14:textId="77777777" w:rsidR="001720B4" w:rsidRDefault="001720B4"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44">
    <w:p w14:paraId="3E9C89FB" w14:textId="77777777" w:rsidR="001720B4" w:rsidRDefault="001720B4"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5">
    <w:p w14:paraId="1666494A" w14:textId="77777777" w:rsidR="001720B4" w:rsidRDefault="001720B4" w:rsidP="000B0C9D">
      <w:pPr>
        <w:pStyle w:val="Textonotapie"/>
      </w:pPr>
      <w:r>
        <w:rPr>
          <w:rStyle w:val="Refdenotaalpie"/>
        </w:rPr>
        <w:footnoteRef/>
      </w:r>
      <w:r>
        <w:t xml:space="preserve"> </w:t>
      </w:r>
      <w:r>
        <w:rPr>
          <w:spacing w:val="-2"/>
        </w:rPr>
        <w:t>Fecha de la carta de aceptación o del Convenio.</w:t>
      </w:r>
    </w:p>
  </w:footnote>
  <w:footnote w:id="46">
    <w:p w14:paraId="6D164CF5" w14:textId="77777777" w:rsidR="001720B4" w:rsidRDefault="001720B4"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47">
    <w:p w14:paraId="0B93523C" w14:textId="55AA000E" w:rsidR="001720B4" w:rsidRPr="00F17E5D" w:rsidRDefault="001720B4"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1720B4" w:rsidRDefault="001720B4"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0A06E7D0" w:rsidR="001720B4" w:rsidRDefault="001720B4">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14451">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0E6E16CF" w:rsidR="001720B4" w:rsidRDefault="001720B4">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14451">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7C9E35A9" w:rsidR="001720B4" w:rsidRDefault="001720B4">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14451">
      <w:rPr>
        <w:rStyle w:val="Nmerodepgina"/>
        <w:rFonts w:ascii="Candara" w:hAnsi="Candara"/>
        <w:noProof/>
      </w:rPr>
      <w:t>61</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134B377E" w:rsidR="001720B4" w:rsidRDefault="001720B4">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14451">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7D5C3034" w:rsidR="001720B4" w:rsidRDefault="001720B4">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C4A4E">
      <w:rPr>
        <w:rStyle w:val="Nmerodepgina"/>
        <w:rFonts w:ascii="Candara" w:hAnsi="Candara"/>
        <w:noProof/>
      </w:rPr>
      <w:t>92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6801C1B6" w:rsidR="001720B4" w:rsidRDefault="001720B4">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C4A4E">
      <w:rPr>
        <w:rStyle w:val="Nmerodepgina"/>
        <w:rFonts w:ascii="Candara" w:hAnsi="Candara"/>
        <w:noProof/>
      </w:rPr>
      <w:t>91</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5A6C8FE0" w:rsidR="001720B4" w:rsidRDefault="001720B4">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14451">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71BA1BAB" w:rsidR="001720B4" w:rsidRPr="005C6DDD" w:rsidRDefault="001720B4">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C4A4E">
      <w:rPr>
        <w:rStyle w:val="Nmerodepgina"/>
        <w:rFonts w:ascii="Candara" w:hAnsi="Candara"/>
        <w:noProof/>
      </w:rPr>
      <w:t>100</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54C46FD1" w:rsidR="001720B4" w:rsidRDefault="001720B4">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C4A4E">
      <w:rPr>
        <w:rStyle w:val="Nmerodepgina"/>
        <w:rFonts w:ascii="Candara" w:hAnsi="Candara"/>
        <w:noProof/>
      </w:rPr>
      <w:t>123</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5327A9C2" w:rsidR="001720B4" w:rsidRDefault="001720B4">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C4A4E">
      <w:rPr>
        <w:rStyle w:val="Nmerodepgina"/>
        <w:noProof/>
      </w:rPr>
      <w:t>93</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7146CE86" w:rsidR="001720B4" w:rsidRDefault="001720B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C4A4E">
      <w:rPr>
        <w:rStyle w:val="Nmerodepgina"/>
        <w:rFonts w:ascii="Candara" w:hAnsi="Candara"/>
        <w:noProof/>
      </w:rPr>
      <w:t>124</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7A912335" w:rsidR="001720B4" w:rsidRDefault="001720B4">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314451">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61305D45" w:rsidR="001720B4" w:rsidRDefault="001720B4">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C4A4E">
      <w:rPr>
        <w:rStyle w:val="Nmerodepgina"/>
        <w:rFonts w:ascii="Candara" w:hAnsi="Candara"/>
        <w:noProof/>
      </w:rPr>
      <w:t>101</w:t>
    </w:r>
    <w:r w:rsidRPr="00E02CBD">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1B010C52" w:rsidR="001720B4" w:rsidRDefault="001720B4"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C4A4E">
      <w:rPr>
        <w:rStyle w:val="Nmerodepgina"/>
        <w:rFonts w:ascii="Candara" w:hAnsi="Candara"/>
        <w:noProof/>
      </w:rPr>
      <w:t>110</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2BA7E98B" w:rsidR="001720B4" w:rsidRDefault="001720B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122</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C0EEA60" w:rsidR="001720B4" w:rsidRDefault="001720B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3521DB23" w:rsidR="001720B4" w:rsidRDefault="001720B4"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C4A4E">
      <w:rPr>
        <w:rStyle w:val="Nmerodepgina"/>
        <w:rFonts w:ascii="Candara" w:hAnsi="Candara"/>
        <w:noProof/>
      </w:rPr>
      <w:t>125</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BD209E8" w:rsidR="001720B4" w:rsidRDefault="001720B4">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1E62FC5D" w:rsidR="001720B4" w:rsidRDefault="001720B4">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4529B">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1720B4" w:rsidRDefault="001720B4">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26F0D570" w:rsidR="001720B4" w:rsidRDefault="001720B4">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14451">
      <w:rPr>
        <w:rStyle w:val="Nmerodepgina"/>
        <w:rFonts w:ascii="Candara" w:hAnsi="Candara"/>
        <w:noProof/>
      </w:rPr>
      <w:t>50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60F1DF4D" w:rsidR="001720B4" w:rsidRPr="005C6DDD" w:rsidRDefault="001720B4">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14451">
      <w:rPr>
        <w:rStyle w:val="Nmerodepgina"/>
        <w:rFonts w:ascii="Candara" w:hAnsi="Candara"/>
        <w:noProof/>
      </w:rPr>
      <w:t>49</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0198AB09" w:rsidR="001720B4" w:rsidRDefault="001720B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14451">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22441204" w:rsidR="001720B4" w:rsidRDefault="001720B4">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14451">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819"/>
    <w:multiLevelType w:val="hybridMultilevel"/>
    <w:tmpl w:val="9B1AD2CA"/>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74001E"/>
    <w:multiLevelType w:val="hybridMultilevel"/>
    <w:tmpl w:val="5C348B1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78346C"/>
    <w:multiLevelType w:val="multilevel"/>
    <w:tmpl w:val="9D203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52656E"/>
    <w:multiLevelType w:val="multilevel"/>
    <w:tmpl w:val="FC14278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00213"/>
    <w:multiLevelType w:val="hybridMultilevel"/>
    <w:tmpl w:val="67800DC4"/>
    <w:lvl w:ilvl="0" w:tplc="91CCB66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49E2CC7"/>
    <w:multiLevelType w:val="multilevel"/>
    <w:tmpl w:val="18549A42"/>
    <w:lvl w:ilvl="0">
      <w:start w:val="1"/>
      <w:numFmt w:val="decimal"/>
      <w:lvlText w:val="%1"/>
      <w:lvlJc w:val="left"/>
      <w:pPr>
        <w:ind w:left="360" w:hanging="360"/>
      </w:pPr>
      <w:rPr>
        <w:rFonts w:ascii="Calibri" w:hAnsi="Calibri" w:hint="default"/>
        <w:i w:val="0"/>
        <w:sz w:val="20"/>
      </w:rPr>
    </w:lvl>
    <w:lvl w:ilvl="1">
      <w:start w:val="1"/>
      <w:numFmt w:val="decimal"/>
      <w:lvlText w:val="%1.%2"/>
      <w:lvlJc w:val="left"/>
      <w:pPr>
        <w:ind w:left="720" w:hanging="360"/>
      </w:pPr>
      <w:rPr>
        <w:rFonts w:ascii="Calibri" w:hAnsi="Calibri" w:hint="default"/>
        <w:i w:val="0"/>
        <w:sz w:val="20"/>
      </w:rPr>
    </w:lvl>
    <w:lvl w:ilvl="2">
      <w:start w:val="1"/>
      <w:numFmt w:val="decimal"/>
      <w:lvlText w:val="%1.%2.%3"/>
      <w:lvlJc w:val="left"/>
      <w:pPr>
        <w:ind w:left="1440" w:hanging="720"/>
      </w:pPr>
      <w:rPr>
        <w:rFonts w:ascii="Calibri" w:hAnsi="Calibri" w:hint="default"/>
        <w:i w:val="0"/>
        <w:sz w:val="20"/>
      </w:rPr>
    </w:lvl>
    <w:lvl w:ilvl="3">
      <w:start w:val="1"/>
      <w:numFmt w:val="decimal"/>
      <w:lvlText w:val="%1.%2.%3.%4"/>
      <w:lvlJc w:val="left"/>
      <w:pPr>
        <w:ind w:left="1800" w:hanging="720"/>
      </w:pPr>
      <w:rPr>
        <w:rFonts w:ascii="Calibri" w:hAnsi="Calibri" w:hint="default"/>
        <w:i w:val="0"/>
        <w:sz w:val="20"/>
      </w:rPr>
    </w:lvl>
    <w:lvl w:ilvl="4">
      <w:start w:val="1"/>
      <w:numFmt w:val="decimal"/>
      <w:lvlText w:val="%1.%2.%3.%4.%5"/>
      <w:lvlJc w:val="left"/>
      <w:pPr>
        <w:ind w:left="2520" w:hanging="1080"/>
      </w:pPr>
      <w:rPr>
        <w:rFonts w:ascii="Calibri" w:hAnsi="Calibri" w:hint="default"/>
        <w:i w:val="0"/>
        <w:sz w:val="20"/>
      </w:rPr>
    </w:lvl>
    <w:lvl w:ilvl="5">
      <w:start w:val="1"/>
      <w:numFmt w:val="decimal"/>
      <w:lvlText w:val="%1.%2.%3.%4.%5.%6"/>
      <w:lvlJc w:val="left"/>
      <w:pPr>
        <w:ind w:left="2880" w:hanging="1080"/>
      </w:pPr>
      <w:rPr>
        <w:rFonts w:ascii="Calibri" w:hAnsi="Calibri" w:hint="default"/>
        <w:i w:val="0"/>
        <w:sz w:val="20"/>
      </w:rPr>
    </w:lvl>
    <w:lvl w:ilvl="6">
      <w:start w:val="1"/>
      <w:numFmt w:val="decimal"/>
      <w:lvlText w:val="%1.%2.%3.%4.%5.%6.%7"/>
      <w:lvlJc w:val="left"/>
      <w:pPr>
        <w:ind w:left="3240" w:hanging="1080"/>
      </w:pPr>
      <w:rPr>
        <w:rFonts w:ascii="Calibri" w:hAnsi="Calibri" w:hint="default"/>
        <w:i w:val="0"/>
        <w:sz w:val="20"/>
      </w:rPr>
    </w:lvl>
    <w:lvl w:ilvl="7">
      <w:start w:val="1"/>
      <w:numFmt w:val="decimal"/>
      <w:lvlText w:val="%1.%2.%3.%4.%5.%6.%7.%8"/>
      <w:lvlJc w:val="left"/>
      <w:pPr>
        <w:ind w:left="3960" w:hanging="1440"/>
      </w:pPr>
      <w:rPr>
        <w:rFonts w:ascii="Calibri" w:hAnsi="Calibri" w:hint="default"/>
        <w:i w:val="0"/>
        <w:sz w:val="20"/>
      </w:rPr>
    </w:lvl>
    <w:lvl w:ilvl="8">
      <w:start w:val="1"/>
      <w:numFmt w:val="decimal"/>
      <w:lvlText w:val="%1.%2.%3.%4.%5.%6.%7.%8.%9"/>
      <w:lvlJc w:val="left"/>
      <w:pPr>
        <w:ind w:left="4320" w:hanging="1440"/>
      </w:pPr>
      <w:rPr>
        <w:rFonts w:ascii="Calibri" w:hAnsi="Calibri" w:hint="default"/>
        <w:i w:val="0"/>
        <w:sz w:val="20"/>
      </w:rPr>
    </w:lvl>
  </w:abstractNum>
  <w:abstractNum w:abstractNumId="20"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E602F6"/>
    <w:multiLevelType w:val="multilevel"/>
    <w:tmpl w:val="002001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543DB3"/>
    <w:multiLevelType w:val="hybridMultilevel"/>
    <w:tmpl w:val="4B9047B0"/>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21B0E79"/>
    <w:multiLevelType w:val="multilevel"/>
    <w:tmpl w:val="B2AE6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BE74B3"/>
    <w:multiLevelType w:val="hybridMultilevel"/>
    <w:tmpl w:val="D9006624"/>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15:restartNumberingAfterBreak="0">
    <w:nsid w:val="618323B5"/>
    <w:multiLevelType w:val="hybridMultilevel"/>
    <w:tmpl w:val="AEFC71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B072F0"/>
    <w:multiLevelType w:val="hybridMultilevel"/>
    <w:tmpl w:val="5C56AAD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6336D35"/>
    <w:multiLevelType w:val="multilevel"/>
    <w:tmpl w:val="BE5099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7B1397"/>
    <w:multiLevelType w:val="multilevel"/>
    <w:tmpl w:val="5F14044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0" w15:restartNumberingAfterBreak="0">
    <w:nsid w:val="6C007DA4"/>
    <w:multiLevelType w:val="hybridMultilevel"/>
    <w:tmpl w:val="8F1EDF84"/>
    <w:lvl w:ilvl="0" w:tplc="91CCB66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D2109E"/>
    <w:multiLevelType w:val="hybridMultilevel"/>
    <w:tmpl w:val="5D98F6E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DB4FDD"/>
    <w:multiLevelType w:val="hybridMultilevel"/>
    <w:tmpl w:val="D8B4F62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E0D187C"/>
    <w:multiLevelType w:val="hybridMultilevel"/>
    <w:tmpl w:val="E03603A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7F5369C3"/>
    <w:multiLevelType w:val="multilevel"/>
    <w:tmpl w:val="53788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0"/>
  </w:num>
  <w:num w:numId="3">
    <w:abstractNumId w:val="43"/>
  </w:num>
  <w:num w:numId="4">
    <w:abstractNumId w:val="9"/>
  </w:num>
  <w:num w:numId="5">
    <w:abstractNumId w:val="39"/>
  </w:num>
  <w:num w:numId="6">
    <w:abstractNumId w:val="5"/>
  </w:num>
  <w:num w:numId="7">
    <w:abstractNumId w:val="28"/>
  </w:num>
  <w:num w:numId="8">
    <w:abstractNumId w:val="37"/>
  </w:num>
  <w:num w:numId="9">
    <w:abstractNumId w:val="23"/>
  </w:num>
  <w:num w:numId="10">
    <w:abstractNumId w:val="17"/>
  </w:num>
  <w:num w:numId="11">
    <w:abstractNumId w:val="16"/>
  </w:num>
  <w:num w:numId="12">
    <w:abstractNumId w:val="12"/>
  </w:num>
  <w:num w:numId="13">
    <w:abstractNumId w:val="2"/>
  </w:num>
  <w:num w:numId="14">
    <w:abstractNumId w:val="20"/>
  </w:num>
  <w:num w:numId="15">
    <w:abstractNumId w:val="6"/>
  </w:num>
  <w:num w:numId="16">
    <w:abstractNumId w:val="38"/>
  </w:num>
  <w:num w:numId="17">
    <w:abstractNumId w:val="14"/>
  </w:num>
  <w:num w:numId="18">
    <w:abstractNumId w:val="22"/>
  </w:num>
  <w:num w:numId="19">
    <w:abstractNumId w:val="32"/>
  </w:num>
  <w:num w:numId="20">
    <w:abstractNumId w:val="29"/>
  </w:num>
  <w:num w:numId="21">
    <w:abstractNumId w:val="18"/>
  </w:num>
  <w:num w:numId="22">
    <w:abstractNumId w:val="11"/>
  </w:num>
  <w:num w:numId="23">
    <w:abstractNumId w:val="24"/>
  </w:num>
  <w:num w:numId="24">
    <w:abstractNumId w:val="15"/>
  </w:num>
  <w:num w:numId="25">
    <w:abstractNumId w:val="25"/>
  </w:num>
  <w:num w:numId="26">
    <w:abstractNumId w:val="42"/>
  </w:num>
  <w:num w:numId="27">
    <w:abstractNumId w:val="3"/>
  </w:num>
  <w:num w:numId="28">
    <w:abstractNumId w:val="4"/>
  </w:num>
  <w:num w:numId="29">
    <w:abstractNumId w:val="27"/>
  </w:num>
  <w:num w:numId="30">
    <w:abstractNumId w:val="46"/>
  </w:num>
  <w:num w:numId="31">
    <w:abstractNumId w:val="31"/>
  </w:num>
  <w:num w:numId="32">
    <w:abstractNumId w:val="41"/>
  </w:num>
  <w:num w:numId="33">
    <w:abstractNumId w:val="7"/>
  </w:num>
  <w:num w:numId="34">
    <w:abstractNumId w:val="33"/>
  </w:num>
  <w:num w:numId="35">
    <w:abstractNumId w:val="1"/>
  </w:num>
  <w:num w:numId="36">
    <w:abstractNumId w:val="44"/>
  </w:num>
  <w:num w:numId="37">
    <w:abstractNumId w:val="0"/>
  </w:num>
  <w:num w:numId="38">
    <w:abstractNumId w:val="36"/>
  </w:num>
  <w:num w:numId="39">
    <w:abstractNumId w:val="19"/>
  </w:num>
  <w:num w:numId="40">
    <w:abstractNumId w:val="35"/>
  </w:num>
  <w:num w:numId="41">
    <w:abstractNumId w:val="21"/>
  </w:num>
  <w:num w:numId="42">
    <w:abstractNumId w:val="8"/>
  </w:num>
  <w:num w:numId="43">
    <w:abstractNumId w:val="30"/>
  </w:num>
  <w:num w:numId="44">
    <w:abstractNumId w:val="13"/>
  </w:num>
  <w:num w:numId="45">
    <w:abstractNumId w:val="26"/>
  </w:num>
  <w:num w:numId="46">
    <w:abstractNumId w:val="45"/>
  </w:num>
  <w:num w:numId="47">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0D44"/>
    <w:rsid w:val="0000277F"/>
    <w:rsid w:val="00002D91"/>
    <w:rsid w:val="000046AB"/>
    <w:rsid w:val="0000587D"/>
    <w:rsid w:val="00006863"/>
    <w:rsid w:val="000109A0"/>
    <w:rsid w:val="00012469"/>
    <w:rsid w:val="00013B1C"/>
    <w:rsid w:val="00015B8A"/>
    <w:rsid w:val="000170B1"/>
    <w:rsid w:val="00027D63"/>
    <w:rsid w:val="0003099C"/>
    <w:rsid w:val="00032BDA"/>
    <w:rsid w:val="000337B9"/>
    <w:rsid w:val="000338FD"/>
    <w:rsid w:val="00034DFC"/>
    <w:rsid w:val="00036579"/>
    <w:rsid w:val="000419A6"/>
    <w:rsid w:val="00043021"/>
    <w:rsid w:val="00043665"/>
    <w:rsid w:val="00043D07"/>
    <w:rsid w:val="0004441C"/>
    <w:rsid w:val="00044FDD"/>
    <w:rsid w:val="00045C62"/>
    <w:rsid w:val="00045D97"/>
    <w:rsid w:val="00050E4B"/>
    <w:rsid w:val="00052D56"/>
    <w:rsid w:val="00055B76"/>
    <w:rsid w:val="00057DD5"/>
    <w:rsid w:val="00061908"/>
    <w:rsid w:val="000649F7"/>
    <w:rsid w:val="00065ABB"/>
    <w:rsid w:val="0007148D"/>
    <w:rsid w:val="0007697A"/>
    <w:rsid w:val="0008124F"/>
    <w:rsid w:val="000819C7"/>
    <w:rsid w:val="00085C12"/>
    <w:rsid w:val="000945A3"/>
    <w:rsid w:val="000948A1"/>
    <w:rsid w:val="000A012D"/>
    <w:rsid w:val="000A03F6"/>
    <w:rsid w:val="000A3DCF"/>
    <w:rsid w:val="000B0C9D"/>
    <w:rsid w:val="000B12A0"/>
    <w:rsid w:val="000B1370"/>
    <w:rsid w:val="000B22ED"/>
    <w:rsid w:val="000B5EFE"/>
    <w:rsid w:val="000B6613"/>
    <w:rsid w:val="000C0D63"/>
    <w:rsid w:val="000C2F1C"/>
    <w:rsid w:val="000D246B"/>
    <w:rsid w:val="000D3B2E"/>
    <w:rsid w:val="000E10DB"/>
    <w:rsid w:val="000E1F98"/>
    <w:rsid w:val="000E2A7E"/>
    <w:rsid w:val="000E41C3"/>
    <w:rsid w:val="000F093B"/>
    <w:rsid w:val="000F0B05"/>
    <w:rsid w:val="000F156E"/>
    <w:rsid w:val="000F47A2"/>
    <w:rsid w:val="000F5AFA"/>
    <w:rsid w:val="000F7BC4"/>
    <w:rsid w:val="00101CBD"/>
    <w:rsid w:val="00103271"/>
    <w:rsid w:val="0010337A"/>
    <w:rsid w:val="001033E8"/>
    <w:rsid w:val="0010561C"/>
    <w:rsid w:val="00105E2E"/>
    <w:rsid w:val="001103E6"/>
    <w:rsid w:val="00110CB4"/>
    <w:rsid w:val="00111162"/>
    <w:rsid w:val="001160F6"/>
    <w:rsid w:val="00120BC5"/>
    <w:rsid w:val="00121588"/>
    <w:rsid w:val="001219CC"/>
    <w:rsid w:val="00126ED8"/>
    <w:rsid w:val="00127BC9"/>
    <w:rsid w:val="00131E00"/>
    <w:rsid w:val="001377FF"/>
    <w:rsid w:val="00140460"/>
    <w:rsid w:val="00144C13"/>
    <w:rsid w:val="00152585"/>
    <w:rsid w:val="00152617"/>
    <w:rsid w:val="00154F24"/>
    <w:rsid w:val="0015519A"/>
    <w:rsid w:val="001579FA"/>
    <w:rsid w:val="0016106C"/>
    <w:rsid w:val="0016144A"/>
    <w:rsid w:val="00162E63"/>
    <w:rsid w:val="001636A6"/>
    <w:rsid w:val="001648B9"/>
    <w:rsid w:val="00166439"/>
    <w:rsid w:val="00166AFE"/>
    <w:rsid w:val="0016751F"/>
    <w:rsid w:val="001720B4"/>
    <w:rsid w:val="00175B24"/>
    <w:rsid w:val="00176529"/>
    <w:rsid w:val="001776C8"/>
    <w:rsid w:val="00181200"/>
    <w:rsid w:val="00182B34"/>
    <w:rsid w:val="001853B7"/>
    <w:rsid w:val="00185491"/>
    <w:rsid w:val="001861AF"/>
    <w:rsid w:val="0019391B"/>
    <w:rsid w:val="00194312"/>
    <w:rsid w:val="00196866"/>
    <w:rsid w:val="00197105"/>
    <w:rsid w:val="001A03DC"/>
    <w:rsid w:val="001A4E4B"/>
    <w:rsid w:val="001A4FF9"/>
    <w:rsid w:val="001A5E0E"/>
    <w:rsid w:val="001B0B43"/>
    <w:rsid w:val="001B2154"/>
    <w:rsid w:val="001B6212"/>
    <w:rsid w:val="001B6613"/>
    <w:rsid w:val="001B71AD"/>
    <w:rsid w:val="001B73ED"/>
    <w:rsid w:val="001B78E7"/>
    <w:rsid w:val="001C3712"/>
    <w:rsid w:val="001C4157"/>
    <w:rsid w:val="001C5E3E"/>
    <w:rsid w:val="001D0A84"/>
    <w:rsid w:val="001E1878"/>
    <w:rsid w:val="001E1E94"/>
    <w:rsid w:val="001E3B1A"/>
    <w:rsid w:val="001F0823"/>
    <w:rsid w:val="001F25CC"/>
    <w:rsid w:val="001F325C"/>
    <w:rsid w:val="00201168"/>
    <w:rsid w:val="0020207A"/>
    <w:rsid w:val="00203588"/>
    <w:rsid w:val="00205010"/>
    <w:rsid w:val="002066D7"/>
    <w:rsid w:val="00206A23"/>
    <w:rsid w:val="002073C2"/>
    <w:rsid w:val="00210891"/>
    <w:rsid w:val="00217E97"/>
    <w:rsid w:val="00221EB5"/>
    <w:rsid w:val="00224E6C"/>
    <w:rsid w:val="002266FE"/>
    <w:rsid w:val="0022770D"/>
    <w:rsid w:val="00227B61"/>
    <w:rsid w:val="00230108"/>
    <w:rsid w:val="0023659D"/>
    <w:rsid w:val="002409D6"/>
    <w:rsid w:val="00241D4D"/>
    <w:rsid w:val="002439C6"/>
    <w:rsid w:val="00244387"/>
    <w:rsid w:val="00245182"/>
    <w:rsid w:val="002458ED"/>
    <w:rsid w:val="00246E8B"/>
    <w:rsid w:val="0024705B"/>
    <w:rsid w:val="00257386"/>
    <w:rsid w:val="00260589"/>
    <w:rsid w:val="002608EA"/>
    <w:rsid w:val="00260E88"/>
    <w:rsid w:val="00261E05"/>
    <w:rsid w:val="00261E64"/>
    <w:rsid w:val="00262B33"/>
    <w:rsid w:val="0026582C"/>
    <w:rsid w:val="00266132"/>
    <w:rsid w:val="0026687F"/>
    <w:rsid w:val="00267BAB"/>
    <w:rsid w:val="00270980"/>
    <w:rsid w:val="002778F9"/>
    <w:rsid w:val="00281033"/>
    <w:rsid w:val="00284D43"/>
    <w:rsid w:val="0028718B"/>
    <w:rsid w:val="00290E6E"/>
    <w:rsid w:val="00291E8D"/>
    <w:rsid w:val="00292B95"/>
    <w:rsid w:val="00292DAF"/>
    <w:rsid w:val="002952DB"/>
    <w:rsid w:val="00297230"/>
    <w:rsid w:val="002A0D04"/>
    <w:rsid w:val="002A4A72"/>
    <w:rsid w:val="002A7924"/>
    <w:rsid w:val="002B02E2"/>
    <w:rsid w:val="002B06C9"/>
    <w:rsid w:val="002B3522"/>
    <w:rsid w:val="002B41E5"/>
    <w:rsid w:val="002B531F"/>
    <w:rsid w:val="002B7905"/>
    <w:rsid w:val="002C0F31"/>
    <w:rsid w:val="002C146C"/>
    <w:rsid w:val="002C1F05"/>
    <w:rsid w:val="002C2B87"/>
    <w:rsid w:val="002C32D0"/>
    <w:rsid w:val="002C4A4E"/>
    <w:rsid w:val="002C6523"/>
    <w:rsid w:val="002C7B47"/>
    <w:rsid w:val="002D1082"/>
    <w:rsid w:val="002D1536"/>
    <w:rsid w:val="002D4806"/>
    <w:rsid w:val="002D6778"/>
    <w:rsid w:val="002E30A3"/>
    <w:rsid w:val="002E3701"/>
    <w:rsid w:val="002E39A0"/>
    <w:rsid w:val="002E5057"/>
    <w:rsid w:val="002E6166"/>
    <w:rsid w:val="002E67F8"/>
    <w:rsid w:val="002F042F"/>
    <w:rsid w:val="002F06E2"/>
    <w:rsid w:val="002F1226"/>
    <w:rsid w:val="002F4BC4"/>
    <w:rsid w:val="002F73C6"/>
    <w:rsid w:val="003001C9"/>
    <w:rsid w:val="0030137D"/>
    <w:rsid w:val="00304351"/>
    <w:rsid w:val="00304D4B"/>
    <w:rsid w:val="00306588"/>
    <w:rsid w:val="00306781"/>
    <w:rsid w:val="00306CB1"/>
    <w:rsid w:val="003072E3"/>
    <w:rsid w:val="00307FBA"/>
    <w:rsid w:val="003116EC"/>
    <w:rsid w:val="0031252E"/>
    <w:rsid w:val="00314451"/>
    <w:rsid w:val="003146A8"/>
    <w:rsid w:val="00316CA0"/>
    <w:rsid w:val="00320D67"/>
    <w:rsid w:val="00321340"/>
    <w:rsid w:val="00322692"/>
    <w:rsid w:val="00322A28"/>
    <w:rsid w:val="00326837"/>
    <w:rsid w:val="00326D23"/>
    <w:rsid w:val="003277E6"/>
    <w:rsid w:val="0033149E"/>
    <w:rsid w:val="00334A7C"/>
    <w:rsid w:val="00335B9A"/>
    <w:rsid w:val="003422DD"/>
    <w:rsid w:val="00342665"/>
    <w:rsid w:val="0034529B"/>
    <w:rsid w:val="00346AB8"/>
    <w:rsid w:val="00351598"/>
    <w:rsid w:val="00353DD9"/>
    <w:rsid w:val="00354C05"/>
    <w:rsid w:val="003561A1"/>
    <w:rsid w:val="003565E2"/>
    <w:rsid w:val="00361419"/>
    <w:rsid w:val="00363E7B"/>
    <w:rsid w:val="0036409B"/>
    <w:rsid w:val="00365302"/>
    <w:rsid w:val="003658C0"/>
    <w:rsid w:val="00366F4B"/>
    <w:rsid w:val="003672EA"/>
    <w:rsid w:val="00370DC9"/>
    <w:rsid w:val="0037444B"/>
    <w:rsid w:val="00375BDF"/>
    <w:rsid w:val="00375BED"/>
    <w:rsid w:val="00376049"/>
    <w:rsid w:val="00376980"/>
    <w:rsid w:val="0038401A"/>
    <w:rsid w:val="00385BE9"/>
    <w:rsid w:val="00386113"/>
    <w:rsid w:val="0039181A"/>
    <w:rsid w:val="00394493"/>
    <w:rsid w:val="00396BD9"/>
    <w:rsid w:val="003A0D2C"/>
    <w:rsid w:val="003A276E"/>
    <w:rsid w:val="003A69E1"/>
    <w:rsid w:val="003A7DA6"/>
    <w:rsid w:val="003B5CD9"/>
    <w:rsid w:val="003B7167"/>
    <w:rsid w:val="003C02A6"/>
    <w:rsid w:val="003C06A3"/>
    <w:rsid w:val="003C13C5"/>
    <w:rsid w:val="003C1CD0"/>
    <w:rsid w:val="003C4D57"/>
    <w:rsid w:val="003C6383"/>
    <w:rsid w:val="003C64A1"/>
    <w:rsid w:val="003C7107"/>
    <w:rsid w:val="003C7197"/>
    <w:rsid w:val="003D2DF0"/>
    <w:rsid w:val="003D4EE8"/>
    <w:rsid w:val="003D666E"/>
    <w:rsid w:val="003E20E5"/>
    <w:rsid w:val="003E5DAA"/>
    <w:rsid w:val="003E632E"/>
    <w:rsid w:val="003F4311"/>
    <w:rsid w:val="003F79AA"/>
    <w:rsid w:val="003F7A56"/>
    <w:rsid w:val="004002DE"/>
    <w:rsid w:val="00400DB7"/>
    <w:rsid w:val="0040166C"/>
    <w:rsid w:val="00401D13"/>
    <w:rsid w:val="00402A32"/>
    <w:rsid w:val="00404C34"/>
    <w:rsid w:val="004072BE"/>
    <w:rsid w:val="004114F7"/>
    <w:rsid w:val="00411E41"/>
    <w:rsid w:val="004133B5"/>
    <w:rsid w:val="00416FAF"/>
    <w:rsid w:val="00420506"/>
    <w:rsid w:val="00421DE5"/>
    <w:rsid w:val="004277E3"/>
    <w:rsid w:val="0043023F"/>
    <w:rsid w:val="004351A6"/>
    <w:rsid w:val="00435A88"/>
    <w:rsid w:val="00437174"/>
    <w:rsid w:val="00442835"/>
    <w:rsid w:val="004428E3"/>
    <w:rsid w:val="00447EFB"/>
    <w:rsid w:val="0045667F"/>
    <w:rsid w:val="00461DA7"/>
    <w:rsid w:val="00464783"/>
    <w:rsid w:val="00466837"/>
    <w:rsid w:val="0047247D"/>
    <w:rsid w:val="004747DE"/>
    <w:rsid w:val="004752F0"/>
    <w:rsid w:val="00476A04"/>
    <w:rsid w:val="00476E0A"/>
    <w:rsid w:val="004774DE"/>
    <w:rsid w:val="00477904"/>
    <w:rsid w:val="00480295"/>
    <w:rsid w:val="00480646"/>
    <w:rsid w:val="00485433"/>
    <w:rsid w:val="004907FD"/>
    <w:rsid w:val="00491B2B"/>
    <w:rsid w:val="004920F8"/>
    <w:rsid w:val="00492A6F"/>
    <w:rsid w:val="00493AC5"/>
    <w:rsid w:val="00494B8A"/>
    <w:rsid w:val="004A0448"/>
    <w:rsid w:val="004A07FC"/>
    <w:rsid w:val="004A09C7"/>
    <w:rsid w:val="004A0A17"/>
    <w:rsid w:val="004A52EE"/>
    <w:rsid w:val="004A55A3"/>
    <w:rsid w:val="004B2CC2"/>
    <w:rsid w:val="004B40D8"/>
    <w:rsid w:val="004B4F56"/>
    <w:rsid w:val="004B547D"/>
    <w:rsid w:val="004B67E8"/>
    <w:rsid w:val="004C21AC"/>
    <w:rsid w:val="004C3E22"/>
    <w:rsid w:val="004C5562"/>
    <w:rsid w:val="004C6524"/>
    <w:rsid w:val="004C73C9"/>
    <w:rsid w:val="004D3753"/>
    <w:rsid w:val="004D43D6"/>
    <w:rsid w:val="004D48FD"/>
    <w:rsid w:val="004D68B0"/>
    <w:rsid w:val="004E2AEF"/>
    <w:rsid w:val="004E3987"/>
    <w:rsid w:val="004E6916"/>
    <w:rsid w:val="004E6BB7"/>
    <w:rsid w:val="004E6F94"/>
    <w:rsid w:val="004F32F0"/>
    <w:rsid w:val="004F3458"/>
    <w:rsid w:val="004F5461"/>
    <w:rsid w:val="004F5EA4"/>
    <w:rsid w:val="00500E0C"/>
    <w:rsid w:val="0050356D"/>
    <w:rsid w:val="00510AD8"/>
    <w:rsid w:val="005124BF"/>
    <w:rsid w:val="00513675"/>
    <w:rsid w:val="00515F27"/>
    <w:rsid w:val="00516CD1"/>
    <w:rsid w:val="00517223"/>
    <w:rsid w:val="00517820"/>
    <w:rsid w:val="00520BCE"/>
    <w:rsid w:val="00521C7C"/>
    <w:rsid w:val="00523E46"/>
    <w:rsid w:val="005249F4"/>
    <w:rsid w:val="00524B8A"/>
    <w:rsid w:val="00525AF1"/>
    <w:rsid w:val="005279D4"/>
    <w:rsid w:val="005352AB"/>
    <w:rsid w:val="00537F65"/>
    <w:rsid w:val="00542B9E"/>
    <w:rsid w:val="00544699"/>
    <w:rsid w:val="005456D1"/>
    <w:rsid w:val="0054587E"/>
    <w:rsid w:val="00545B1B"/>
    <w:rsid w:val="00545DE5"/>
    <w:rsid w:val="00546236"/>
    <w:rsid w:val="00546F2D"/>
    <w:rsid w:val="0054766A"/>
    <w:rsid w:val="00551D13"/>
    <w:rsid w:val="005525F2"/>
    <w:rsid w:val="005544FE"/>
    <w:rsid w:val="00554632"/>
    <w:rsid w:val="00554A6A"/>
    <w:rsid w:val="00554F02"/>
    <w:rsid w:val="00555A25"/>
    <w:rsid w:val="00555BB1"/>
    <w:rsid w:val="005603C0"/>
    <w:rsid w:val="00563264"/>
    <w:rsid w:val="00564EB6"/>
    <w:rsid w:val="00565740"/>
    <w:rsid w:val="00565964"/>
    <w:rsid w:val="00570431"/>
    <w:rsid w:val="00573F82"/>
    <w:rsid w:val="00574038"/>
    <w:rsid w:val="00575251"/>
    <w:rsid w:val="00580931"/>
    <w:rsid w:val="00581EDE"/>
    <w:rsid w:val="00582344"/>
    <w:rsid w:val="00584DB0"/>
    <w:rsid w:val="00585D6F"/>
    <w:rsid w:val="00590C4F"/>
    <w:rsid w:val="00593157"/>
    <w:rsid w:val="005A2835"/>
    <w:rsid w:val="005A3047"/>
    <w:rsid w:val="005A7063"/>
    <w:rsid w:val="005B2596"/>
    <w:rsid w:val="005B25A0"/>
    <w:rsid w:val="005B4236"/>
    <w:rsid w:val="005B4EAF"/>
    <w:rsid w:val="005C5722"/>
    <w:rsid w:val="005C6479"/>
    <w:rsid w:val="005C6DDD"/>
    <w:rsid w:val="005C75A8"/>
    <w:rsid w:val="005D19E7"/>
    <w:rsid w:val="005D7D7B"/>
    <w:rsid w:val="005E0DBB"/>
    <w:rsid w:val="005E2986"/>
    <w:rsid w:val="005E33B6"/>
    <w:rsid w:val="005E646C"/>
    <w:rsid w:val="005E76F0"/>
    <w:rsid w:val="005F2F1A"/>
    <w:rsid w:val="005F33DB"/>
    <w:rsid w:val="005F3A68"/>
    <w:rsid w:val="005F3E99"/>
    <w:rsid w:val="005F69EB"/>
    <w:rsid w:val="00601140"/>
    <w:rsid w:val="00603E6E"/>
    <w:rsid w:val="00607D75"/>
    <w:rsid w:val="00615B85"/>
    <w:rsid w:val="00616263"/>
    <w:rsid w:val="006209F1"/>
    <w:rsid w:val="006224BF"/>
    <w:rsid w:val="006231C0"/>
    <w:rsid w:val="00624836"/>
    <w:rsid w:val="00625A86"/>
    <w:rsid w:val="006312EA"/>
    <w:rsid w:val="006349DE"/>
    <w:rsid w:val="00636230"/>
    <w:rsid w:val="0064090D"/>
    <w:rsid w:val="00640EF5"/>
    <w:rsid w:val="00641542"/>
    <w:rsid w:val="0064762C"/>
    <w:rsid w:val="006477FF"/>
    <w:rsid w:val="0065119A"/>
    <w:rsid w:val="00652AC2"/>
    <w:rsid w:val="00653BD8"/>
    <w:rsid w:val="006544DE"/>
    <w:rsid w:val="00654918"/>
    <w:rsid w:val="0065754D"/>
    <w:rsid w:val="006607F1"/>
    <w:rsid w:val="00664E0F"/>
    <w:rsid w:val="00666FDF"/>
    <w:rsid w:val="00666FED"/>
    <w:rsid w:val="006714A5"/>
    <w:rsid w:val="00675AA0"/>
    <w:rsid w:val="00682702"/>
    <w:rsid w:val="00683599"/>
    <w:rsid w:val="0069288B"/>
    <w:rsid w:val="00692E2A"/>
    <w:rsid w:val="0069386A"/>
    <w:rsid w:val="00694909"/>
    <w:rsid w:val="0069625B"/>
    <w:rsid w:val="006A03F9"/>
    <w:rsid w:val="006A04A8"/>
    <w:rsid w:val="006A1B86"/>
    <w:rsid w:val="006A25A4"/>
    <w:rsid w:val="006A333E"/>
    <w:rsid w:val="006A5B65"/>
    <w:rsid w:val="006B4738"/>
    <w:rsid w:val="006B511F"/>
    <w:rsid w:val="006C2110"/>
    <w:rsid w:val="006C4754"/>
    <w:rsid w:val="006C6C6A"/>
    <w:rsid w:val="006D0CB6"/>
    <w:rsid w:val="006D136D"/>
    <w:rsid w:val="006D20A0"/>
    <w:rsid w:val="006D2EA1"/>
    <w:rsid w:val="006D452C"/>
    <w:rsid w:val="006E1227"/>
    <w:rsid w:val="006E38AD"/>
    <w:rsid w:val="006E4A9B"/>
    <w:rsid w:val="006E4C11"/>
    <w:rsid w:val="006E4D46"/>
    <w:rsid w:val="006E6698"/>
    <w:rsid w:val="006F13B1"/>
    <w:rsid w:val="006F1855"/>
    <w:rsid w:val="006F44C7"/>
    <w:rsid w:val="00703730"/>
    <w:rsid w:val="00713475"/>
    <w:rsid w:val="00720BF3"/>
    <w:rsid w:val="00723621"/>
    <w:rsid w:val="00725A4C"/>
    <w:rsid w:val="007269D4"/>
    <w:rsid w:val="00734184"/>
    <w:rsid w:val="00740700"/>
    <w:rsid w:val="00740D4C"/>
    <w:rsid w:val="00744D40"/>
    <w:rsid w:val="00746330"/>
    <w:rsid w:val="00752C46"/>
    <w:rsid w:val="00752FCF"/>
    <w:rsid w:val="00757F50"/>
    <w:rsid w:val="00762A3A"/>
    <w:rsid w:val="0076409F"/>
    <w:rsid w:val="007807EE"/>
    <w:rsid w:val="00782E35"/>
    <w:rsid w:val="00785BE3"/>
    <w:rsid w:val="0079037F"/>
    <w:rsid w:val="00791F2E"/>
    <w:rsid w:val="00792CC3"/>
    <w:rsid w:val="007963BA"/>
    <w:rsid w:val="007973D7"/>
    <w:rsid w:val="00797968"/>
    <w:rsid w:val="007A2E25"/>
    <w:rsid w:val="007A34B5"/>
    <w:rsid w:val="007A4179"/>
    <w:rsid w:val="007A42CE"/>
    <w:rsid w:val="007A517F"/>
    <w:rsid w:val="007A541A"/>
    <w:rsid w:val="007B17B8"/>
    <w:rsid w:val="007B193C"/>
    <w:rsid w:val="007B2404"/>
    <w:rsid w:val="007B2533"/>
    <w:rsid w:val="007B2A95"/>
    <w:rsid w:val="007B34FF"/>
    <w:rsid w:val="007C17DD"/>
    <w:rsid w:val="007C2C43"/>
    <w:rsid w:val="007C453B"/>
    <w:rsid w:val="007C6B11"/>
    <w:rsid w:val="007C7A4E"/>
    <w:rsid w:val="007C7FC3"/>
    <w:rsid w:val="007D0B3B"/>
    <w:rsid w:val="007D12E2"/>
    <w:rsid w:val="007D58FC"/>
    <w:rsid w:val="007E14F4"/>
    <w:rsid w:val="007E1766"/>
    <w:rsid w:val="007F2BA8"/>
    <w:rsid w:val="007F4006"/>
    <w:rsid w:val="007F44F3"/>
    <w:rsid w:val="007F4AE9"/>
    <w:rsid w:val="00800593"/>
    <w:rsid w:val="00802371"/>
    <w:rsid w:val="00805181"/>
    <w:rsid w:val="0081034E"/>
    <w:rsid w:val="0081313B"/>
    <w:rsid w:val="00813F14"/>
    <w:rsid w:val="008151DB"/>
    <w:rsid w:val="0081538B"/>
    <w:rsid w:val="008218F9"/>
    <w:rsid w:val="008233B3"/>
    <w:rsid w:val="00831470"/>
    <w:rsid w:val="0083395C"/>
    <w:rsid w:val="008349BA"/>
    <w:rsid w:val="00836087"/>
    <w:rsid w:val="00844807"/>
    <w:rsid w:val="00845507"/>
    <w:rsid w:val="0084767D"/>
    <w:rsid w:val="0084790E"/>
    <w:rsid w:val="008521AD"/>
    <w:rsid w:val="008559BD"/>
    <w:rsid w:val="00857AA3"/>
    <w:rsid w:val="00860320"/>
    <w:rsid w:val="00860897"/>
    <w:rsid w:val="00861460"/>
    <w:rsid w:val="008617EA"/>
    <w:rsid w:val="0086402A"/>
    <w:rsid w:val="00864FBC"/>
    <w:rsid w:val="00866151"/>
    <w:rsid w:val="00871666"/>
    <w:rsid w:val="00872DBA"/>
    <w:rsid w:val="00876574"/>
    <w:rsid w:val="00876643"/>
    <w:rsid w:val="008819E6"/>
    <w:rsid w:val="00883249"/>
    <w:rsid w:val="00884C34"/>
    <w:rsid w:val="00884C93"/>
    <w:rsid w:val="0088795E"/>
    <w:rsid w:val="00890241"/>
    <w:rsid w:val="00897DEE"/>
    <w:rsid w:val="008A02B0"/>
    <w:rsid w:val="008C0367"/>
    <w:rsid w:val="008C230E"/>
    <w:rsid w:val="008C3C93"/>
    <w:rsid w:val="008C652D"/>
    <w:rsid w:val="008D28BF"/>
    <w:rsid w:val="008E1762"/>
    <w:rsid w:val="008E2098"/>
    <w:rsid w:val="008E4E96"/>
    <w:rsid w:val="008E720B"/>
    <w:rsid w:val="008F23ED"/>
    <w:rsid w:val="008F2B6A"/>
    <w:rsid w:val="008F412B"/>
    <w:rsid w:val="008F6D17"/>
    <w:rsid w:val="00901F3C"/>
    <w:rsid w:val="009055F3"/>
    <w:rsid w:val="00907BAA"/>
    <w:rsid w:val="00911EE3"/>
    <w:rsid w:val="009323EF"/>
    <w:rsid w:val="00932BBA"/>
    <w:rsid w:val="00932D7C"/>
    <w:rsid w:val="00944534"/>
    <w:rsid w:val="00945902"/>
    <w:rsid w:val="00947072"/>
    <w:rsid w:val="0095290F"/>
    <w:rsid w:val="00954204"/>
    <w:rsid w:val="00957882"/>
    <w:rsid w:val="00961660"/>
    <w:rsid w:val="0096173F"/>
    <w:rsid w:val="0096176C"/>
    <w:rsid w:val="00962217"/>
    <w:rsid w:val="00963CFF"/>
    <w:rsid w:val="00964578"/>
    <w:rsid w:val="0096703B"/>
    <w:rsid w:val="0097038E"/>
    <w:rsid w:val="009707A2"/>
    <w:rsid w:val="0097308E"/>
    <w:rsid w:val="009751DA"/>
    <w:rsid w:val="009761CF"/>
    <w:rsid w:val="00981455"/>
    <w:rsid w:val="009820C8"/>
    <w:rsid w:val="00986987"/>
    <w:rsid w:val="00986C77"/>
    <w:rsid w:val="00992038"/>
    <w:rsid w:val="009944B3"/>
    <w:rsid w:val="00995DE2"/>
    <w:rsid w:val="00995F37"/>
    <w:rsid w:val="00996337"/>
    <w:rsid w:val="009973CA"/>
    <w:rsid w:val="009A1332"/>
    <w:rsid w:val="009A2FE9"/>
    <w:rsid w:val="009B4EF8"/>
    <w:rsid w:val="009B5FE5"/>
    <w:rsid w:val="009C1542"/>
    <w:rsid w:val="009C39CD"/>
    <w:rsid w:val="009C3CE0"/>
    <w:rsid w:val="009C450F"/>
    <w:rsid w:val="009D11AF"/>
    <w:rsid w:val="009D1AFA"/>
    <w:rsid w:val="009D1FAD"/>
    <w:rsid w:val="009D59A1"/>
    <w:rsid w:val="009E5F50"/>
    <w:rsid w:val="009E5FBF"/>
    <w:rsid w:val="009F11EA"/>
    <w:rsid w:val="009F1A3A"/>
    <w:rsid w:val="009F4EE0"/>
    <w:rsid w:val="00A01A62"/>
    <w:rsid w:val="00A06140"/>
    <w:rsid w:val="00A1003A"/>
    <w:rsid w:val="00A152AA"/>
    <w:rsid w:val="00A15C54"/>
    <w:rsid w:val="00A21DF4"/>
    <w:rsid w:val="00A31E8F"/>
    <w:rsid w:val="00A36E2B"/>
    <w:rsid w:val="00A40400"/>
    <w:rsid w:val="00A41661"/>
    <w:rsid w:val="00A41750"/>
    <w:rsid w:val="00A42BC6"/>
    <w:rsid w:val="00A42D8D"/>
    <w:rsid w:val="00A44256"/>
    <w:rsid w:val="00A44BEA"/>
    <w:rsid w:val="00A44EF8"/>
    <w:rsid w:val="00A46611"/>
    <w:rsid w:val="00A51793"/>
    <w:rsid w:val="00A520E0"/>
    <w:rsid w:val="00A53920"/>
    <w:rsid w:val="00A547F7"/>
    <w:rsid w:val="00A54C1E"/>
    <w:rsid w:val="00A55310"/>
    <w:rsid w:val="00A60FFB"/>
    <w:rsid w:val="00A6332E"/>
    <w:rsid w:val="00A63FF1"/>
    <w:rsid w:val="00A64174"/>
    <w:rsid w:val="00A66CE1"/>
    <w:rsid w:val="00A73C11"/>
    <w:rsid w:val="00A75FAE"/>
    <w:rsid w:val="00A810F0"/>
    <w:rsid w:val="00A818B9"/>
    <w:rsid w:val="00A829B1"/>
    <w:rsid w:val="00A830C9"/>
    <w:rsid w:val="00A85FF9"/>
    <w:rsid w:val="00A917B8"/>
    <w:rsid w:val="00A9190A"/>
    <w:rsid w:val="00A95685"/>
    <w:rsid w:val="00A963B8"/>
    <w:rsid w:val="00AA2365"/>
    <w:rsid w:val="00AA35C4"/>
    <w:rsid w:val="00AA40A0"/>
    <w:rsid w:val="00AA471C"/>
    <w:rsid w:val="00AA57C2"/>
    <w:rsid w:val="00AA7D9C"/>
    <w:rsid w:val="00AB028D"/>
    <w:rsid w:val="00AB183B"/>
    <w:rsid w:val="00AB19C8"/>
    <w:rsid w:val="00AB2E93"/>
    <w:rsid w:val="00AB4524"/>
    <w:rsid w:val="00AC6A64"/>
    <w:rsid w:val="00AD2904"/>
    <w:rsid w:val="00AD4C61"/>
    <w:rsid w:val="00AE10E3"/>
    <w:rsid w:val="00AE1CA8"/>
    <w:rsid w:val="00AE1EF2"/>
    <w:rsid w:val="00AE3C9F"/>
    <w:rsid w:val="00AE54AB"/>
    <w:rsid w:val="00AE6665"/>
    <w:rsid w:val="00AF1046"/>
    <w:rsid w:val="00AF152C"/>
    <w:rsid w:val="00AF2EDE"/>
    <w:rsid w:val="00AF5EB7"/>
    <w:rsid w:val="00AF6870"/>
    <w:rsid w:val="00B043D8"/>
    <w:rsid w:val="00B06681"/>
    <w:rsid w:val="00B07CD5"/>
    <w:rsid w:val="00B07D6E"/>
    <w:rsid w:val="00B14098"/>
    <w:rsid w:val="00B14B36"/>
    <w:rsid w:val="00B213DE"/>
    <w:rsid w:val="00B21529"/>
    <w:rsid w:val="00B226DD"/>
    <w:rsid w:val="00B237EB"/>
    <w:rsid w:val="00B25647"/>
    <w:rsid w:val="00B26982"/>
    <w:rsid w:val="00B33591"/>
    <w:rsid w:val="00B35234"/>
    <w:rsid w:val="00B378D5"/>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463"/>
    <w:rsid w:val="00B74A66"/>
    <w:rsid w:val="00B74CE5"/>
    <w:rsid w:val="00B82973"/>
    <w:rsid w:val="00B83FDC"/>
    <w:rsid w:val="00B8600B"/>
    <w:rsid w:val="00B8638D"/>
    <w:rsid w:val="00B911E0"/>
    <w:rsid w:val="00B9666A"/>
    <w:rsid w:val="00BA16CC"/>
    <w:rsid w:val="00BA2760"/>
    <w:rsid w:val="00BA58BF"/>
    <w:rsid w:val="00BB3B9D"/>
    <w:rsid w:val="00BB4B90"/>
    <w:rsid w:val="00BB5F44"/>
    <w:rsid w:val="00BB6D63"/>
    <w:rsid w:val="00BC4948"/>
    <w:rsid w:val="00BC7213"/>
    <w:rsid w:val="00BE35C9"/>
    <w:rsid w:val="00BE51C9"/>
    <w:rsid w:val="00BE6E36"/>
    <w:rsid w:val="00BE71D3"/>
    <w:rsid w:val="00BE7951"/>
    <w:rsid w:val="00BF35E3"/>
    <w:rsid w:val="00BF554D"/>
    <w:rsid w:val="00C02828"/>
    <w:rsid w:val="00C03426"/>
    <w:rsid w:val="00C04459"/>
    <w:rsid w:val="00C04466"/>
    <w:rsid w:val="00C055FA"/>
    <w:rsid w:val="00C06B15"/>
    <w:rsid w:val="00C12FFA"/>
    <w:rsid w:val="00C162FD"/>
    <w:rsid w:val="00C16A11"/>
    <w:rsid w:val="00C24607"/>
    <w:rsid w:val="00C25B12"/>
    <w:rsid w:val="00C262A9"/>
    <w:rsid w:val="00C26639"/>
    <w:rsid w:val="00C30F39"/>
    <w:rsid w:val="00C37E10"/>
    <w:rsid w:val="00C40E90"/>
    <w:rsid w:val="00C4216A"/>
    <w:rsid w:val="00C43B9C"/>
    <w:rsid w:val="00C43C2A"/>
    <w:rsid w:val="00C43E01"/>
    <w:rsid w:val="00C45FF5"/>
    <w:rsid w:val="00C4601E"/>
    <w:rsid w:val="00C4670E"/>
    <w:rsid w:val="00C47BD2"/>
    <w:rsid w:val="00C47D75"/>
    <w:rsid w:val="00C509AA"/>
    <w:rsid w:val="00C513E2"/>
    <w:rsid w:val="00C52DE0"/>
    <w:rsid w:val="00C64C87"/>
    <w:rsid w:val="00C666F2"/>
    <w:rsid w:val="00C67F6F"/>
    <w:rsid w:val="00C72953"/>
    <w:rsid w:val="00C741CB"/>
    <w:rsid w:val="00C74375"/>
    <w:rsid w:val="00C84958"/>
    <w:rsid w:val="00C86F73"/>
    <w:rsid w:val="00C87560"/>
    <w:rsid w:val="00C876A1"/>
    <w:rsid w:val="00C92FFD"/>
    <w:rsid w:val="00CA2855"/>
    <w:rsid w:val="00CB0276"/>
    <w:rsid w:val="00CB0E4A"/>
    <w:rsid w:val="00CB2AC6"/>
    <w:rsid w:val="00CB3B8E"/>
    <w:rsid w:val="00CB489B"/>
    <w:rsid w:val="00CB4C12"/>
    <w:rsid w:val="00CB4D9A"/>
    <w:rsid w:val="00CB7793"/>
    <w:rsid w:val="00CC3243"/>
    <w:rsid w:val="00CC7BB2"/>
    <w:rsid w:val="00CE085B"/>
    <w:rsid w:val="00CE0974"/>
    <w:rsid w:val="00CE0ADC"/>
    <w:rsid w:val="00CE1B9A"/>
    <w:rsid w:val="00CE310A"/>
    <w:rsid w:val="00CE38AA"/>
    <w:rsid w:val="00CE4C6E"/>
    <w:rsid w:val="00CE57BD"/>
    <w:rsid w:val="00CE72A9"/>
    <w:rsid w:val="00CF300D"/>
    <w:rsid w:val="00CF3F97"/>
    <w:rsid w:val="00CF5E3C"/>
    <w:rsid w:val="00CF6FE8"/>
    <w:rsid w:val="00D03C4D"/>
    <w:rsid w:val="00D066B0"/>
    <w:rsid w:val="00D072E2"/>
    <w:rsid w:val="00D0732E"/>
    <w:rsid w:val="00D1043A"/>
    <w:rsid w:val="00D132B6"/>
    <w:rsid w:val="00D13B9A"/>
    <w:rsid w:val="00D13C20"/>
    <w:rsid w:val="00D13FD4"/>
    <w:rsid w:val="00D14CC1"/>
    <w:rsid w:val="00D22219"/>
    <w:rsid w:val="00D266ED"/>
    <w:rsid w:val="00D26709"/>
    <w:rsid w:val="00D27274"/>
    <w:rsid w:val="00D3121C"/>
    <w:rsid w:val="00D31BAB"/>
    <w:rsid w:val="00D333D4"/>
    <w:rsid w:val="00D340D8"/>
    <w:rsid w:val="00D36136"/>
    <w:rsid w:val="00D37820"/>
    <w:rsid w:val="00D428A1"/>
    <w:rsid w:val="00D4340A"/>
    <w:rsid w:val="00D43AA9"/>
    <w:rsid w:val="00D44A3A"/>
    <w:rsid w:val="00D50002"/>
    <w:rsid w:val="00D51B91"/>
    <w:rsid w:val="00D52863"/>
    <w:rsid w:val="00D54104"/>
    <w:rsid w:val="00D55356"/>
    <w:rsid w:val="00D636AF"/>
    <w:rsid w:val="00D65E5F"/>
    <w:rsid w:val="00D73489"/>
    <w:rsid w:val="00D76AF6"/>
    <w:rsid w:val="00D775ED"/>
    <w:rsid w:val="00D77990"/>
    <w:rsid w:val="00D81C9A"/>
    <w:rsid w:val="00D8524C"/>
    <w:rsid w:val="00D86866"/>
    <w:rsid w:val="00D91743"/>
    <w:rsid w:val="00D93CEE"/>
    <w:rsid w:val="00D95411"/>
    <w:rsid w:val="00D9672A"/>
    <w:rsid w:val="00DA0B24"/>
    <w:rsid w:val="00DA2087"/>
    <w:rsid w:val="00DA405C"/>
    <w:rsid w:val="00DA6D45"/>
    <w:rsid w:val="00DC14E1"/>
    <w:rsid w:val="00DC34BB"/>
    <w:rsid w:val="00DC354F"/>
    <w:rsid w:val="00DC50EC"/>
    <w:rsid w:val="00DC55E1"/>
    <w:rsid w:val="00DC73DB"/>
    <w:rsid w:val="00DD1A2D"/>
    <w:rsid w:val="00DD24B4"/>
    <w:rsid w:val="00DD2F23"/>
    <w:rsid w:val="00DD3338"/>
    <w:rsid w:val="00DE35E6"/>
    <w:rsid w:val="00DE3905"/>
    <w:rsid w:val="00DE46C0"/>
    <w:rsid w:val="00DF0488"/>
    <w:rsid w:val="00DF33AD"/>
    <w:rsid w:val="00DF4EE0"/>
    <w:rsid w:val="00E01093"/>
    <w:rsid w:val="00E0152C"/>
    <w:rsid w:val="00E0250C"/>
    <w:rsid w:val="00E02CBD"/>
    <w:rsid w:val="00E13562"/>
    <w:rsid w:val="00E1382A"/>
    <w:rsid w:val="00E1461F"/>
    <w:rsid w:val="00E148AC"/>
    <w:rsid w:val="00E151C0"/>
    <w:rsid w:val="00E15F70"/>
    <w:rsid w:val="00E20EC7"/>
    <w:rsid w:val="00E2536B"/>
    <w:rsid w:val="00E2610F"/>
    <w:rsid w:val="00E278B5"/>
    <w:rsid w:val="00E27AC5"/>
    <w:rsid w:val="00E33363"/>
    <w:rsid w:val="00E406FB"/>
    <w:rsid w:val="00E438B4"/>
    <w:rsid w:val="00E4414F"/>
    <w:rsid w:val="00E45A3A"/>
    <w:rsid w:val="00E52A0B"/>
    <w:rsid w:val="00E57C65"/>
    <w:rsid w:val="00E606B6"/>
    <w:rsid w:val="00E62CD3"/>
    <w:rsid w:val="00E652BD"/>
    <w:rsid w:val="00E745B2"/>
    <w:rsid w:val="00E80BA4"/>
    <w:rsid w:val="00E80BE2"/>
    <w:rsid w:val="00E90DD0"/>
    <w:rsid w:val="00E92D06"/>
    <w:rsid w:val="00E93339"/>
    <w:rsid w:val="00E9362A"/>
    <w:rsid w:val="00E9526C"/>
    <w:rsid w:val="00E955DC"/>
    <w:rsid w:val="00E9616E"/>
    <w:rsid w:val="00EA347E"/>
    <w:rsid w:val="00EA422F"/>
    <w:rsid w:val="00EA68D6"/>
    <w:rsid w:val="00EA6C36"/>
    <w:rsid w:val="00EB066A"/>
    <w:rsid w:val="00EB1A9F"/>
    <w:rsid w:val="00EB25DF"/>
    <w:rsid w:val="00EB5FEF"/>
    <w:rsid w:val="00EB6A41"/>
    <w:rsid w:val="00EB6FE7"/>
    <w:rsid w:val="00EB70E5"/>
    <w:rsid w:val="00EC3F6F"/>
    <w:rsid w:val="00EC41E2"/>
    <w:rsid w:val="00EC4253"/>
    <w:rsid w:val="00EC5780"/>
    <w:rsid w:val="00EC7E1C"/>
    <w:rsid w:val="00ED2737"/>
    <w:rsid w:val="00ED3BF8"/>
    <w:rsid w:val="00ED63F0"/>
    <w:rsid w:val="00ED7330"/>
    <w:rsid w:val="00EE5EDC"/>
    <w:rsid w:val="00EF0DE9"/>
    <w:rsid w:val="00EF14A3"/>
    <w:rsid w:val="00EF2702"/>
    <w:rsid w:val="00EF6421"/>
    <w:rsid w:val="00EF6ECF"/>
    <w:rsid w:val="00F01C74"/>
    <w:rsid w:val="00F035E6"/>
    <w:rsid w:val="00F07848"/>
    <w:rsid w:val="00F123B2"/>
    <w:rsid w:val="00F12AEA"/>
    <w:rsid w:val="00F155E9"/>
    <w:rsid w:val="00F178B3"/>
    <w:rsid w:val="00F17E5D"/>
    <w:rsid w:val="00F205A0"/>
    <w:rsid w:val="00F22296"/>
    <w:rsid w:val="00F23625"/>
    <w:rsid w:val="00F24340"/>
    <w:rsid w:val="00F2446D"/>
    <w:rsid w:val="00F24D6B"/>
    <w:rsid w:val="00F25828"/>
    <w:rsid w:val="00F27125"/>
    <w:rsid w:val="00F273F3"/>
    <w:rsid w:val="00F30BAD"/>
    <w:rsid w:val="00F330F4"/>
    <w:rsid w:val="00F33315"/>
    <w:rsid w:val="00F3461F"/>
    <w:rsid w:val="00F34B76"/>
    <w:rsid w:val="00F36737"/>
    <w:rsid w:val="00F379C2"/>
    <w:rsid w:val="00F4086A"/>
    <w:rsid w:val="00F451EB"/>
    <w:rsid w:val="00F50253"/>
    <w:rsid w:val="00F52429"/>
    <w:rsid w:val="00F5392F"/>
    <w:rsid w:val="00F5465C"/>
    <w:rsid w:val="00F55B7D"/>
    <w:rsid w:val="00F57F91"/>
    <w:rsid w:val="00F6009C"/>
    <w:rsid w:val="00F612DC"/>
    <w:rsid w:val="00F61931"/>
    <w:rsid w:val="00F717D3"/>
    <w:rsid w:val="00F719D5"/>
    <w:rsid w:val="00F8174A"/>
    <w:rsid w:val="00F817B2"/>
    <w:rsid w:val="00F84385"/>
    <w:rsid w:val="00F85685"/>
    <w:rsid w:val="00F85EC2"/>
    <w:rsid w:val="00F90E08"/>
    <w:rsid w:val="00F93D44"/>
    <w:rsid w:val="00F96AC2"/>
    <w:rsid w:val="00FA1028"/>
    <w:rsid w:val="00FA1126"/>
    <w:rsid w:val="00FA27C1"/>
    <w:rsid w:val="00FB30FC"/>
    <w:rsid w:val="00FB3657"/>
    <w:rsid w:val="00FB3CC7"/>
    <w:rsid w:val="00FB67B6"/>
    <w:rsid w:val="00FB691D"/>
    <w:rsid w:val="00FC28A5"/>
    <w:rsid w:val="00FD061D"/>
    <w:rsid w:val="00FD1CDC"/>
    <w:rsid w:val="00FD28C4"/>
    <w:rsid w:val="00FD53E3"/>
    <w:rsid w:val="00FD5552"/>
    <w:rsid w:val="00FE4A0F"/>
    <w:rsid w:val="00FF386D"/>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Capítulo,List Paragraph,Titulo 1,Lista vistosa - Énfasis 11,Cuadrícula clara - Énfasis 31"/>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Capítulo Car,List Paragraph Car,Titulo 1 Car,Lista vistosa - Énfasis 11 Car,Cuadrícula clara - Énfasis 31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65826077">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08F7D-85FE-41AE-9B80-BF529B3F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121</Pages>
  <Words>36894</Words>
  <Characters>202922</Characters>
  <Application>Microsoft Office Word</Application>
  <DocSecurity>0</DocSecurity>
  <Lines>1691</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ALEX FERNANDO BENAVIDES MALDONADO</cp:lastModifiedBy>
  <cp:revision>42</cp:revision>
  <cp:lastPrinted>2021-11-10T15:50:00Z</cp:lastPrinted>
  <dcterms:created xsi:type="dcterms:W3CDTF">2021-12-06T15:39:00Z</dcterms:created>
  <dcterms:modified xsi:type="dcterms:W3CDTF">2022-10-25T20:47:00Z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