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82" w:rsidRPr="00ED1143" w:rsidRDefault="00C84782" w:rsidP="00C84782">
      <w:pPr>
        <w:pStyle w:val="Sinespaciado"/>
        <w:ind w:left="-567" w:right="-568"/>
        <w:jc w:val="both"/>
        <w:rPr>
          <w:rFonts w:asciiTheme="majorHAnsi" w:hAnsiTheme="majorHAnsi"/>
        </w:rPr>
      </w:pPr>
      <w:r w:rsidRPr="00ED1143">
        <w:rPr>
          <w:rFonts w:asciiTheme="majorHAnsi" w:hAnsiTheme="majorHAnsi"/>
        </w:rPr>
        <w:t xml:space="preserve">Las fechas y horas </w:t>
      </w:r>
      <w:r w:rsidR="00AD3274" w:rsidRPr="00ED1143">
        <w:rPr>
          <w:rFonts w:asciiTheme="majorHAnsi" w:hAnsiTheme="majorHAnsi"/>
        </w:rPr>
        <w:t xml:space="preserve">estimadas para este proceso </w:t>
      </w:r>
      <w:r w:rsidR="00ED1143" w:rsidRPr="00ED1143">
        <w:rPr>
          <w:rFonts w:asciiTheme="majorHAnsi" w:hAnsiTheme="majorHAnsi"/>
        </w:rPr>
        <w:t xml:space="preserve">BID-L1231-CNELSUC-CD-DISP-001 COORDINADOR TECNICO PROGRAMA BID VI PARA LA PROVINCIA DE SUCUMBIOS GD </w:t>
      </w:r>
      <w:r w:rsidRPr="00ED1143">
        <w:rPr>
          <w:rFonts w:asciiTheme="majorHAnsi" w:hAnsiTheme="majorHAnsi"/>
        </w:rPr>
        <w:t>son:</w:t>
      </w:r>
    </w:p>
    <w:p w:rsidR="00C84782" w:rsidRDefault="00C84782" w:rsidP="00C84782">
      <w:pPr>
        <w:pStyle w:val="Sinespaciado"/>
        <w:jc w:val="both"/>
        <w:rPr>
          <w:rFonts w:asciiTheme="majorHAnsi" w:hAnsiTheme="majorHAnsi"/>
        </w:rPr>
      </w:pPr>
    </w:p>
    <w:tbl>
      <w:tblPr>
        <w:tblW w:w="7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344"/>
        <w:gridCol w:w="1616"/>
      </w:tblGrid>
      <w:tr w:rsidR="009F25D8" w:rsidRPr="00283095" w:rsidTr="00AF7944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DIA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procesos en la página web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AF7944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30 de agosto</w:t>
            </w:r>
            <w:r w:rsidR="009F25D8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AF7944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02 de septiembre</w:t>
            </w:r>
            <w:r w:rsidR="009F25D8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AF7944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06 de septiembre</w:t>
            </w:r>
            <w:r w:rsidR="009F25D8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AF7944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12 de septiembre</w:t>
            </w:r>
            <w:r w:rsidR="009F25D8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14h00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apertura y revisión de ofertas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AF7944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12 de septiembre</w:t>
            </w:r>
            <w:r w:rsidR="009F25D8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AF7944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13 de septiembre</w:t>
            </w:r>
            <w:r w:rsidR="009F25D8"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</w:t>
            </w:r>
            <w:r w:rsidR="00AF794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septiembre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19</w:t>
            </w:r>
            <w:r w:rsidR="00AF794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septiembre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estimada de adjudicación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="00AF794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septiembre</w:t>
            </w: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9F25D8" w:rsidRPr="00283095" w:rsidTr="00AF794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notificación de adjudicado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AF7944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22</w:t>
            </w:r>
            <w:r w:rsidR="00AF794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septiembre</w:t>
            </w:r>
            <w:bookmarkStart w:id="0" w:name="_GoBack"/>
            <w:bookmarkEnd w:id="0"/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5D8" w:rsidRPr="00283095" w:rsidRDefault="009F25D8" w:rsidP="0052248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28309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:rsidR="00DD1250" w:rsidRDefault="00DD1250"/>
    <w:p w:rsidR="00AD3274" w:rsidRDefault="00AD3274"/>
    <w:p w:rsidR="00AD3274" w:rsidRDefault="00AD3274"/>
    <w:sectPr w:rsidR="00AD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2"/>
    <w:rsid w:val="003146DF"/>
    <w:rsid w:val="00415C65"/>
    <w:rsid w:val="00960599"/>
    <w:rsid w:val="009F25D8"/>
    <w:rsid w:val="00AD3274"/>
    <w:rsid w:val="00AD4B7B"/>
    <w:rsid w:val="00AF7944"/>
    <w:rsid w:val="00C84782"/>
    <w:rsid w:val="00DD1250"/>
    <w:rsid w:val="00ED1143"/>
    <w:rsid w:val="00E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6</cp:revision>
  <dcterms:created xsi:type="dcterms:W3CDTF">2022-06-28T17:53:00Z</dcterms:created>
  <dcterms:modified xsi:type="dcterms:W3CDTF">2022-08-30T13:37:00Z</dcterms:modified>
</cp:coreProperties>
</file>